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F0" w:rsidRDefault="00F262F0" w:rsidP="006F5810">
      <w:pPr>
        <w:spacing w:line="120" w:lineRule="auto"/>
        <w:jc w:val="center"/>
        <w:rPr>
          <w:rFonts w:ascii="方正小标宋简体" w:eastAsia="方正小标宋简体" w:hint="eastAsia"/>
          <w:color w:val="FF0000"/>
          <w:spacing w:val="150"/>
          <w:sz w:val="48"/>
          <w:szCs w:val="48"/>
        </w:rPr>
      </w:pPr>
    </w:p>
    <w:p w:rsidR="006F5810" w:rsidRPr="00BC5399" w:rsidRDefault="006F5810" w:rsidP="006F5810">
      <w:pPr>
        <w:spacing w:line="120" w:lineRule="auto"/>
        <w:jc w:val="center"/>
        <w:rPr>
          <w:rFonts w:ascii="方正小标宋简体" w:eastAsia="方正小标宋简体" w:hint="eastAsia"/>
          <w:color w:val="FF0000"/>
          <w:spacing w:val="150"/>
          <w:sz w:val="48"/>
          <w:szCs w:val="48"/>
        </w:rPr>
      </w:pPr>
      <w:r w:rsidRPr="00BC5399">
        <w:rPr>
          <w:rFonts w:ascii="方正小标宋简体" w:eastAsia="方正小标宋简体" w:hint="eastAsia"/>
          <w:color w:val="FF0000"/>
          <w:spacing w:val="150"/>
          <w:sz w:val="48"/>
          <w:szCs w:val="48"/>
        </w:rPr>
        <w:t>宁夏回族自治区</w:t>
      </w:r>
    </w:p>
    <w:p w:rsidR="006F5810" w:rsidRDefault="006F5810" w:rsidP="006F5810">
      <w:pPr>
        <w:spacing w:line="120" w:lineRule="auto"/>
        <w:ind w:leftChars="-85" w:left="-178"/>
        <w:jc w:val="center"/>
        <w:rPr>
          <w:rFonts w:ascii="方正小标宋简体" w:eastAsia="方正小标宋简体" w:hint="eastAsia"/>
          <w:color w:val="FF0000"/>
          <w:spacing w:val="90"/>
          <w:w w:val="80"/>
          <w:sz w:val="10"/>
          <w:szCs w:val="10"/>
        </w:rPr>
      </w:pPr>
    </w:p>
    <w:p w:rsidR="006F5810" w:rsidRPr="00DF6D86" w:rsidRDefault="006F5810" w:rsidP="00F262F0">
      <w:pPr>
        <w:spacing w:line="48" w:lineRule="auto"/>
        <w:ind w:leftChars="-85" w:left="-178"/>
        <w:jc w:val="center"/>
        <w:rPr>
          <w:rFonts w:ascii="方正小标宋简体" w:eastAsia="方正小标宋简体" w:hint="eastAsia"/>
          <w:color w:val="FF0000"/>
          <w:spacing w:val="90"/>
          <w:w w:val="80"/>
          <w:sz w:val="10"/>
          <w:szCs w:val="10"/>
        </w:rPr>
      </w:pPr>
    </w:p>
    <w:p w:rsidR="006F5810" w:rsidRDefault="006F5810" w:rsidP="006F5810">
      <w:pPr>
        <w:jc w:val="center"/>
        <w:rPr>
          <w:rFonts w:ascii="方正小标宋简体" w:eastAsia="方正小标宋简体" w:hint="eastAsia"/>
          <w:color w:val="FF0000"/>
          <w:spacing w:val="90"/>
          <w:w w:val="80"/>
          <w:sz w:val="104"/>
          <w:szCs w:val="104"/>
        </w:rPr>
      </w:pPr>
      <w:r w:rsidRPr="004A5709">
        <w:rPr>
          <w:rFonts w:ascii="方正小标宋简体" w:eastAsia="方正小标宋简体" w:hint="eastAsia"/>
          <w:color w:val="FF0000"/>
          <w:spacing w:val="90"/>
          <w:w w:val="80"/>
          <w:sz w:val="104"/>
          <w:szCs w:val="104"/>
        </w:rPr>
        <w:t>教育厅办公室文件</w:t>
      </w:r>
    </w:p>
    <w:p w:rsidR="004A5709" w:rsidRPr="004A5709" w:rsidRDefault="004A5709" w:rsidP="006F5810">
      <w:pPr>
        <w:jc w:val="center"/>
        <w:rPr>
          <w:rFonts w:ascii="方正小标宋简体" w:eastAsia="方正小标宋简体" w:hint="eastAsia"/>
          <w:color w:val="FF0000"/>
          <w:spacing w:val="90"/>
          <w:w w:val="80"/>
          <w:sz w:val="10"/>
          <w:szCs w:val="10"/>
        </w:rPr>
      </w:pPr>
    </w:p>
    <w:p w:rsidR="006F5810" w:rsidRDefault="00E0296D" w:rsidP="006F5810">
      <w:pPr>
        <w:jc w:val="center"/>
        <w:rPr>
          <w:rFonts w:ascii="仿宋_GB2312" w:eastAsia="仿宋_GB2312" w:hint="eastAsia"/>
          <w:sz w:val="32"/>
          <w:szCs w:val="32"/>
        </w:rPr>
      </w:pPr>
      <w:bookmarkStart w:id="0" w:name="bianhao"/>
      <w:bookmarkStart w:id="1" w:name="xiaowenhao"/>
      <w:r>
        <w:rPr>
          <w:rFonts w:ascii="仿宋_GB2312" w:eastAsia="仿宋_GB2312" w:hint="eastAsia"/>
          <w:sz w:val="32"/>
          <w:szCs w:val="32"/>
        </w:rPr>
        <w:t>宁教综办</w:t>
      </w:r>
      <w:bookmarkEnd w:id="1"/>
      <w:r>
        <w:rPr>
          <w:rFonts w:ascii="仿宋_GB2312" w:eastAsia="仿宋_GB2312" w:hint="eastAsia"/>
          <w:sz w:val="32"/>
          <w:szCs w:val="32"/>
        </w:rPr>
        <w:t>〔2018〕55号</w:t>
      </w:r>
      <w:bookmarkEnd w:id="0"/>
    </w:p>
    <w:p w:rsidR="006F5810" w:rsidRPr="00DF6D86" w:rsidRDefault="006F5810" w:rsidP="0042219B">
      <w:pPr>
        <w:spacing w:line="800" w:lineRule="exact"/>
        <w:jc w:val="center"/>
        <w:rPr>
          <w:rFonts w:ascii="仿宋_GB2312" w:eastAsia="仿宋_GB2312" w:hint="eastAsia"/>
          <w:sz w:val="32"/>
          <w:szCs w:val="32"/>
        </w:rPr>
      </w:pPr>
      <w:r>
        <w:rPr>
          <w:noProof/>
          <w:lang w:val="en-US" w:eastAsia="zh-CN"/>
        </w:rPr>
        <w:pict>
          <v:line id="_x0000_s1027" style="position:absolute;left:0;text-align:left;z-index:251656704;mso-position-vertical-relative:text" from="0,6pt" to="444.7pt,6pt"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Q4MQIAADY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" strokecolor="red" strokeweight="1.5pt"/>
        </w:pict>
      </w:r>
    </w:p>
    <w:p w:rsidR="00E0296D" w:rsidRDefault="00E0296D" w:rsidP="00E0296D">
      <w:pPr>
        <w:spacing w:line="720" w:lineRule="exact"/>
        <w:jc w:val="center"/>
        <w:rPr>
          <w:rFonts w:ascii="方正小标宋简体" w:eastAsia="方正小标宋简体"/>
          <w:w w:val="90"/>
          <w:sz w:val="44"/>
          <w:szCs w:val="44"/>
        </w:rPr>
      </w:pPr>
      <w:bookmarkStart w:id="2" w:name="biaoti"/>
      <w:r>
        <w:rPr>
          <w:rFonts w:ascii="方正小标宋简体" w:eastAsia="方正小标宋简体" w:hint="eastAsia"/>
          <w:w w:val="90"/>
          <w:sz w:val="44"/>
          <w:szCs w:val="44"/>
        </w:rPr>
        <w:t>自治区</w:t>
      </w:r>
      <w:r>
        <w:rPr>
          <w:rFonts w:ascii="方正小标宋简体" w:eastAsia="方正小标宋简体"/>
          <w:w w:val="90"/>
          <w:sz w:val="44"/>
          <w:szCs w:val="44"/>
        </w:rPr>
        <w:t>教育厅办公室</w:t>
      </w:r>
      <w:r>
        <w:rPr>
          <w:rFonts w:ascii="方正小标宋简体" w:eastAsia="方正小标宋简体" w:hint="eastAsia"/>
          <w:w w:val="90"/>
          <w:sz w:val="44"/>
          <w:szCs w:val="44"/>
        </w:rPr>
        <w:t>关于开展宁夏第三届</w:t>
      </w:r>
    </w:p>
    <w:p w:rsidR="006F5810" w:rsidRPr="00E0296D" w:rsidRDefault="00E0296D" w:rsidP="00E0296D">
      <w:pPr>
        <w:spacing w:line="720" w:lineRule="exact"/>
        <w:jc w:val="center"/>
        <w:rPr>
          <w:rFonts w:ascii="方正小标宋简体" w:eastAsia="方正小标宋简体" w:hint="eastAsia"/>
          <w:spacing w:val="-14"/>
          <w:w w:val="90"/>
          <w:sz w:val="44"/>
          <w:szCs w:val="44"/>
        </w:rPr>
      </w:pPr>
      <w:r w:rsidRPr="00E0296D">
        <w:rPr>
          <w:rFonts w:ascii="方正小标宋简体" w:eastAsia="方正小标宋简体" w:hint="eastAsia"/>
          <w:spacing w:val="-14"/>
          <w:w w:val="90"/>
          <w:sz w:val="44"/>
          <w:szCs w:val="44"/>
        </w:rPr>
        <w:t>优秀教育科研成果奖评选奖励活动的通知</w:t>
      </w:r>
      <w:bookmarkEnd w:id="2"/>
    </w:p>
    <w:p w:rsidR="00E0296D" w:rsidRDefault="00E0296D" w:rsidP="00E0296D">
      <w:pPr>
        <w:spacing w:line="480" w:lineRule="exact"/>
        <w:rPr>
          <w:rFonts w:ascii="仿宋_GB2312" w:eastAsia="仿宋_GB2312"/>
          <w:sz w:val="32"/>
          <w:szCs w:val="32"/>
        </w:rPr>
      </w:pPr>
      <w:bookmarkStart w:id="3" w:name="zhusong"/>
    </w:p>
    <w:p w:rsidR="006F5810" w:rsidRPr="00976C02" w:rsidRDefault="00E0296D" w:rsidP="00E0296D">
      <w:pPr>
        <w:spacing w:line="600" w:lineRule="exact"/>
        <w:rPr>
          <w:rFonts w:ascii="仿宋_GB2312" w:eastAsia="仿宋_GB2312" w:hint="eastAsia"/>
          <w:sz w:val="32"/>
          <w:szCs w:val="32"/>
        </w:rPr>
      </w:pPr>
      <w:r>
        <w:rPr>
          <w:rFonts w:ascii="仿宋_GB2312" w:eastAsia="仿宋_GB2312" w:hint="eastAsia"/>
          <w:sz w:val="32"/>
          <w:szCs w:val="32"/>
        </w:rPr>
        <w:t>各市、县（区、市）教育局，各高等院校、中等学校，教育厅直属单位（学校）</w:t>
      </w:r>
      <w:bookmarkEnd w:id="3"/>
      <w:r w:rsidR="00894E29">
        <w:rPr>
          <w:rFonts w:ascii="仿宋_GB2312" w:eastAsia="仿宋_GB2312" w:hint="eastAsia"/>
          <w:sz w:val="32"/>
          <w:szCs w:val="32"/>
        </w:rPr>
        <w:t>:</w:t>
      </w:r>
    </w:p>
    <w:p w:rsidR="00E0296D" w:rsidRDefault="00E0296D" w:rsidP="00E0296D">
      <w:pPr>
        <w:spacing w:line="600" w:lineRule="exact"/>
        <w:ind w:firstLineChars="200" w:firstLine="640"/>
        <w:rPr>
          <w:rFonts w:ascii="仿宋_GB2312" w:eastAsia="仿宋_GB2312" w:hAnsi="宋体" w:cs="宋体"/>
          <w:kern w:val="0"/>
          <w:sz w:val="32"/>
          <w:szCs w:val="32"/>
        </w:rPr>
      </w:pPr>
      <w:r w:rsidRPr="009F1B34">
        <w:rPr>
          <w:rFonts w:ascii="仿宋_GB2312" w:eastAsia="仿宋_GB2312" w:hAnsi="宋体" w:cs="宋体" w:hint="eastAsia"/>
          <w:kern w:val="0"/>
          <w:sz w:val="32"/>
          <w:szCs w:val="32"/>
        </w:rPr>
        <w:t>为了</w:t>
      </w:r>
      <w:r>
        <w:rPr>
          <w:rFonts w:ascii="仿宋_GB2312" w:eastAsia="仿宋_GB2312" w:hAnsi="宋体" w:cs="宋体" w:hint="eastAsia"/>
          <w:kern w:val="0"/>
          <w:sz w:val="32"/>
          <w:szCs w:val="32"/>
        </w:rPr>
        <w:t>深入贯彻</w:t>
      </w:r>
      <w:r>
        <w:rPr>
          <w:rFonts w:ascii="仿宋_GB2312" w:eastAsia="仿宋_GB2312" w:hAnsi="宋体" w:cs="宋体"/>
          <w:kern w:val="0"/>
          <w:sz w:val="32"/>
          <w:szCs w:val="32"/>
        </w:rPr>
        <w:t>党的十九大精神，</w:t>
      </w:r>
      <w:r>
        <w:rPr>
          <w:rFonts w:ascii="仿宋_GB2312" w:eastAsia="仿宋_GB2312" w:hAnsi="宋体" w:cs="宋体" w:hint="eastAsia"/>
          <w:kern w:val="0"/>
          <w:sz w:val="32"/>
          <w:szCs w:val="32"/>
        </w:rPr>
        <w:t>以习近平新时代中国特色社会主义思想为指导，</w:t>
      </w:r>
      <w:r>
        <w:rPr>
          <w:rFonts w:ascii="仿宋_GB2312" w:eastAsia="仿宋_GB2312" w:hAnsi="宋体" w:cs="宋体"/>
          <w:kern w:val="0"/>
          <w:sz w:val="32"/>
          <w:szCs w:val="32"/>
        </w:rPr>
        <w:t>全面落实</w:t>
      </w:r>
      <w:r>
        <w:rPr>
          <w:rFonts w:ascii="仿宋_GB2312" w:eastAsia="仿宋_GB2312" w:hAnsi="宋体" w:cs="宋体" w:hint="eastAsia"/>
          <w:kern w:val="0"/>
          <w:sz w:val="32"/>
          <w:szCs w:val="32"/>
        </w:rPr>
        <w:t>国家、宁夏中长期教育改革和发展规划纲要</w:t>
      </w:r>
      <w:r w:rsidRPr="009F1B34">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促进</w:t>
      </w:r>
      <w:r>
        <w:rPr>
          <w:rFonts w:ascii="仿宋_GB2312" w:eastAsia="仿宋_GB2312" w:hAnsi="宋体" w:cs="宋体"/>
          <w:kern w:val="0"/>
          <w:sz w:val="32"/>
          <w:szCs w:val="32"/>
        </w:rPr>
        <w:t>我区教育科学事业繁荣发展，</w:t>
      </w:r>
      <w:r>
        <w:rPr>
          <w:rFonts w:ascii="仿宋_GB2312" w:eastAsia="仿宋_GB2312" w:hAnsi="宋体" w:cs="宋体" w:hint="eastAsia"/>
          <w:kern w:val="0"/>
          <w:sz w:val="32"/>
          <w:szCs w:val="32"/>
        </w:rPr>
        <w:t>总结2014年</w:t>
      </w:r>
      <w:r>
        <w:rPr>
          <w:rFonts w:ascii="仿宋_GB2312" w:eastAsia="仿宋_GB2312" w:hAnsi="宋体" w:cs="宋体"/>
          <w:kern w:val="0"/>
          <w:sz w:val="32"/>
          <w:szCs w:val="32"/>
        </w:rPr>
        <w:t>以来我区教育</w:t>
      </w:r>
      <w:r>
        <w:rPr>
          <w:rFonts w:ascii="仿宋_GB2312" w:eastAsia="仿宋_GB2312" w:hAnsi="宋体" w:cs="宋体" w:hint="eastAsia"/>
          <w:kern w:val="0"/>
          <w:sz w:val="32"/>
          <w:szCs w:val="32"/>
        </w:rPr>
        <w:t>科研成就</w:t>
      </w:r>
      <w:r>
        <w:rPr>
          <w:rFonts w:ascii="仿宋_GB2312" w:eastAsia="仿宋_GB2312" w:hAnsi="宋体" w:cs="宋体"/>
          <w:kern w:val="0"/>
          <w:sz w:val="32"/>
          <w:szCs w:val="32"/>
        </w:rPr>
        <w:t>，进一步调动广大教育工作者的积极性</w:t>
      </w:r>
      <w:r>
        <w:rPr>
          <w:rFonts w:ascii="仿宋_GB2312" w:eastAsia="仿宋_GB2312" w:hAnsi="宋体" w:cs="宋体" w:hint="eastAsia"/>
          <w:kern w:val="0"/>
          <w:sz w:val="32"/>
          <w:szCs w:val="32"/>
        </w:rPr>
        <w:t>、</w:t>
      </w:r>
      <w:r>
        <w:rPr>
          <w:rFonts w:ascii="仿宋_GB2312" w:eastAsia="仿宋_GB2312" w:hAnsi="宋体" w:cs="宋体"/>
          <w:kern w:val="0"/>
          <w:sz w:val="32"/>
          <w:szCs w:val="32"/>
        </w:rPr>
        <w:t>创造性</w:t>
      </w:r>
      <w:r>
        <w:rPr>
          <w:rFonts w:ascii="仿宋_GB2312" w:eastAsia="仿宋_GB2312" w:hAnsi="宋体" w:cs="宋体" w:hint="eastAsia"/>
          <w:kern w:val="0"/>
          <w:sz w:val="32"/>
          <w:szCs w:val="32"/>
        </w:rPr>
        <w:t>，</w:t>
      </w:r>
      <w:r>
        <w:rPr>
          <w:rFonts w:ascii="仿宋_GB2312" w:eastAsia="仿宋_GB2312" w:hAnsi="宋体" w:cs="宋体"/>
          <w:kern w:val="0"/>
          <w:sz w:val="32"/>
          <w:szCs w:val="32"/>
        </w:rPr>
        <w:t>调动广大一线教师</w:t>
      </w:r>
      <w:r w:rsidRPr="00936F40">
        <w:rPr>
          <w:rFonts w:ascii="仿宋_GB2312" w:eastAsia="仿宋_GB2312" w:hAnsi="宋体" w:cs="宋体" w:hint="eastAsia"/>
          <w:kern w:val="0"/>
          <w:sz w:val="32"/>
          <w:szCs w:val="32"/>
        </w:rPr>
        <w:t>把理论成</w:t>
      </w:r>
      <w:r>
        <w:rPr>
          <w:rFonts w:ascii="仿宋_GB2312" w:eastAsia="仿宋_GB2312" w:hAnsi="宋体" w:cs="宋体" w:hint="eastAsia"/>
          <w:kern w:val="0"/>
          <w:sz w:val="32"/>
          <w:szCs w:val="32"/>
        </w:rPr>
        <w:t>果转化为教案，应用于教学实践，为立德树人服务，经自治区教育科学</w:t>
      </w:r>
      <w:r>
        <w:rPr>
          <w:rFonts w:ascii="仿宋_GB2312" w:eastAsia="仿宋_GB2312" w:hAnsi="宋体" w:cs="宋体"/>
          <w:kern w:val="0"/>
          <w:sz w:val="32"/>
          <w:szCs w:val="32"/>
        </w:rPr>
        <w:t>规划领导小组批准，决定开展</w:t>
      </w:r>
      <w:r w:rsidRPr="00CD0CFF">
        <w:rPr>
          <w:rFonts w:ascii="仿宋_GB2312" w:eastAsia="仿宋_GB2312" w:hAnsi="宋体" w:cs="宋体" w:hint="eastAsia"/>
          <w:kern w:val="0"/>
          <w:sz w:val="32"/>
          <w:szCs w:val="32"/>
        </w:rPr>
        <w:t>宁夏第三届优秀教育科研成果奖评选</w:t>
      </w:r>
      <w:r>
        <w:rPr>
          <w:rFonts w:ascii="仿宋_GB2312" w:eastAsia="仿宋_GB2312" w:hAnsi="宋体" w:cs="宋体" w:hint="eastAsia"/>
          <w:kern w:val="0"/>
          <w:sz w:val="32"/>
          <w:szCs w:val="32"/>
        </w:rPr>
        <w:t>奖励活动。</w:t>
      </w:r>
      <w:r>
        <w:rPr>
          <w:rFonts w:ascii="仿宋_GB2312" w:eastAsia="仿宋_GB2312" w:hAnsi="宋体" w:cs="宋体"/>
          <w:kern w:val="0"/>
          <w:sz w:val="32"/>
          <w:szCs w:val="32"/>
        </w:rPr>
        <w:t>现将</w:t>
      </w:r>
      <w:r>
        <w:rPr>
          <w:rFonts w:ascii="仿宋_GB2312" w:eastAsia="仿宋_GB2312" w:hAnsi="宋体" w:cs="宋体" w:hint="eastAsia"/>
          <w:kern w:val="0"/>
          <w:sz w:val="32"/>
          <w:szCs w:val="32"/>
        </w:rPr>
        <w:t>有关</w:t>
      </w:r>
      <w:r>
        <w:rPr>
          <w:rFonts w:ascii="仿宋_GB2312" w:eastAsia="仿宋_GB2312" w:hAnsi="宋体" w:cs="宋体"/>
          <w:kern w:val="0"/>
          <w:sz w:val="32"/>
          <w:szCs w:val="32"/>
        </w:rPr>
        <w:t>事项</w:t>
      </w:r>
      <w:r>
        <w:rPr>
          <w:rFonts w:ascii="仿宋_GB2312" w:eastAsia="仿宋_GB2312" w:hAnsi="宋体" w:cs="宋体"/>
          <w:kern w:val="0"/>
          <w:sz w:val="32"/>
          <w:szCs w:val="32"/>
        </w:rPr>
        <w:lastRenderedPageBreak/>
        <w:t>通知如下：</w:t>
      </w:r>
    </w:p>
    <w:p w:rsidR="00E0296D" w:rsidRPr="009F1B34" w:rsidRDefault="00E0296D" w:rsidP="00E0296D">
      <w:pPr>
        <w:widowControl/>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一、申报</w:t>
      </w:r>
      <w:r w:rsidRPr="009F1B34">
        <w:rPr>
          <w:rFonts w:ascii="黑体" w:eastAsia="黑体" w:hAnsi="宋体" w:cs="宋体" w:hint="eastAsia"/>
          <w:kern w:val="0"/>
          <w:sz w:val="32"/>
          <w:szCs w:val="32"/>
        </w:rPr>
        <w:t>范围</w:t>
      </w:r>
    </w:p>
    <w:p w:rsidR="00E0296D"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sidRPr="009F1B34">
        <w:rPr>
          <w:rFonts w:ascii="仿宋_GB2312" w:eastAsia="仿宋_GB2312" w:hAnsi="宋体" w:cs="宋体" w:hint="eastAsia"/>
          <w:kern w:val="0"/>
          <w:sz w:val="32"/>
          <w:szCs w:val="32"/>
        </w:rPr>
        <w:t>201</w:t>
      </w:r>
      <w:r>
        <w:rPr>
          <w:rFonts w:ascii="仿宋_GB2312" w:eastAsia="仿宋_GB2312" w:hAnsi="宋体" w:cs="宋体"/>
          <w:kern w:val="0"/>
          <w:sz w:val="32"/>
          <w:szCs w:val="32"/>
        </w:rPr>
        <w:t>4</w:t>
      </w:r>
      <w:r w:rsidRPr="009F1B34">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以来</w:t>
      </w:r>
      <w:r w:rsidRPr="009F1B34">
        <w:rPr>
          <w:rFonts w:ascii="仿宋_GB2312" w:eastAsia="仿宋_GB2312" w:hAnsi="宋体" w:cs="宋体" w:hint="eastAsia"/>
          <w:kern w:val="0"/>
          <w:sz w:val="32"/>
          <w:szCs w:val="32"/>
        </w:rPr>
        <w:t>公开出版的教育</w:t>
      </w:r>
      <w:r>
        <w:rPr>
          <w:rFonts w:ascii="仿宋_GB2312" w:eastAsia="仿宋_GB2312" w:hAnsi="宋体" w:cs="宋体" w:hint="eastAsia"/>
          <w:kern w:val="0"/>
          <w:sz w:val="32"/>
          <w:szCs w:val="32"/>
        </w:rPr>
        <w:t>学著作。</w:t>
      </w:r>
      <w:r w:rsidRPr="00A421A8">
        <w:rPr>
          <w:rFonts w:ascii="仿宋_GB2312" w:eastAsia="仿宋_GB2312" w:hAnsi="宋体" w:cs="宋体" w:hint="eastAsia"/>
          <w:kern w:val="0"/>
          <w:sz w:val="32"/>
          <w:szCs w:val="32"/>
        </w:rPr>
        <w:t>著作是指国内正规出版社公开出版且与专业有关的学术专著或合著，必须有正规书号</w:t>
      </w:r>
      <w:r>
        <w:rPr>
          <w:rFonts w:ascii="仿宋_GB2312" w:eastAsia="仿宋_GB2312" w:hAnsi="宋体" w:cs="宋体" w:hint="eastAsia"/>
          <w:kern w:val="0"/>
          <w:sz w:val="32"/>
          <w:szCs w:val="32"/>
        </w:rPr>
        <w:t>（</w:t>
      </w:r>
      <w:r w:rsidRPr="00A421A8">
        <w:rPr>
          <w:rFonts w:ascii="仿宋_GB2312" w:eastAsia="仿宋_GB2312" w:hAnsi="宋体" w:cs="宋体" w:hint="eastAsia"/>
          <w:kern w:val="0"/>
          <w:sz w:val="32"/>
          <w:szCs w:val="32"/>
        </w:rPr>
        <w:t>ISBN</w:t>
      </w:r>
      <w:r>
        <w:rPr>
          <w:rFonts w:ascii="仿宋_GB2312" w:eastAsia="仿宋_GB2312" w:hAnsi="宋体" w:cs="宋体" w:hint="eastAsia"/>
          <w:kern w:val="0"/>
          <w:sz w:val="32"/>
          <w:szCs w:val="32"/>
        </w:rPr>
        <w:t>）</w:t>
      </w:r>
      <w:r w:rsidRPr="00A421A8">
        <w:rPr>
          <w:rFonts w:ascii="仿宋_GB2312" w:eastAsia="仿宋_GB2312" w:hAnsi="宋体" w:cs="宋体" w:hint="eastAsia"/>
          <w:kern w:val="0"/>
          <w:sz w:val="32"/>
          <w:szCs w:val="32"/>
        </w:rPr>
        <w:t>。著作不含论文集</w:t>
      </w:r>
      <w:r>
        <w:rPr>
          <w:rFonts w:ascii="仿宋_GB2312" w:eastAsia="仿宋_GB2312" w:hAnsi="宋体" w:cs="宋体" w:hint="eastAsia"/>
          <w:kern w:val="0"/>
          <w:sz w:val="32"/>
          <w:szCs w:val="32"/>
        </w:rPr>
        <w:t>（教育</w:t>
      </w:r>
      <w:r>
        <w:rPr>
          <w:rFonts w:ascii="仿宋_GB2312" w:eastAsia="仿宋_GB2312" w:hAnsi="宋体" w:cs="宋体"/>
          <w:kern w:val="0"/>
          <w:sz w:val="32"/>
          <w:szCs w:val="32"/>
        </w:rPr>
        <w:t>随笔</w:t>
      </w:r>
      <w:r>
        <w:rPr>
          <w:rFonts w:ascii="仿宋_GB2312" w:eastAsia="仿宋_GB2312" w:hAnsi="宋体" w:cs="宋体" w:hint="eastAsia"/>
          <w:kern w:val="0"/>
          <w:sz w:val="32"/>
          <w:szCs w:val="32"/>
        </w:rPr>
        <w:t>、</w:t>
      </w:r>
      <w:r>
        <w:rPr>
          <w:rFonts w:ascii="仿宋_GB2312" w:eastAsia="仿宋_GB2312" w:hAnsi="宋体" w:cs="宋体"/>
          <w:kern w:val="0"/>
          <w:sz w:val="32"/>
          <w:szCs w:val="32"/>
        </w:rPr>
        <w:t>教育</w:t>
      </w:r>
      <w:r>
        <w:rPr>
          <w:rFonts w:ascii="仿宋_GB2312" w:eastAsia="仿宋_GB2312" w:hAnsi="宋体" w:cs="宋体" w:hint="eastAsia"/>
          <w:kern w:val="0"/>
          <w:sz w:val="32"/>
          <w:szCs w:val="32"/>
        </w:rPr>
        <w:t>叙事）</w:t>
      </w:r>
      <w:r w:rsidRPr="00A421A8">
        <w:rPr>
          <w:rFonts w:ascii="仿宋_GB2312" w:eastAsia="仿宋_GB2312" w:hAnsi="宋体" w:cs="宋体" w:hint="eastAsia"/>
          <w:kern w:val="0"/>
          <w:sz w:val="32"/>
          <w:szCs w:val="32"/>
        </w:rPr>
        <w:t>、作品集、</w:t>
      </w:r>
      <w:r>
        <w:rPr>
          <w:rFonts w:ascii="仿宋_GB2312" w:eastAsia="仿宋_GB2312" w:hAnsi="宋体" w:cs="宋体" w:hint="eastAsia"/>
          <w:kern w:val="0"/>
          <w:sz w:val="32"/>
          <w:szCs w:val="32"/>
        </w:rPr>
        <w:t>教材</w:t>
      </w:r>
      <w:r>
        <w:rPr>
          <w:rFonts w:ascii="仿宋_GB2312" w:eastAsia="仿宋_GB2312" w:hAnsi="宋体" w:cs="宋体"/>
          <w:kern w:val="0"/>
          <w:sz w:val="32"/>
          <w:szCs w:val="32"/>
        </w:rPr>
        <w:t>（</w:t>
      </w:r>
      <w:r w:rsidRPr="00A421A8">
        <w:rPr>
          <w:rFonts w:ascii="仿宋_GB2312" w:eastAsia="仿宋_GB2312" w:hAnsi="宋体" w:cs="宋体" w:hint="eastAsia"/>
          <w:kern w:val="0"/>
          <w:sz w:val="32"/>
          <w:szCs w:val="32"/>
        </w:rPr>
        <w:t>教辅资料</w:t>
      </w:r>
      <w:r>
        <w:rPr>
          <w:rFonts w:ascii="仿宋_GB2312" w:eastAsia="仿宋_GB2312" w:hAnsi="宋体" w:cs="宋体"/>
          <w:kern w:val="0"/>
          <w:sz w:val="32"/>
          <w:szCs w:val="32"/>
        </w:rPr>
        <w:t>）</w:t>
      </w:r>
      <w:r w:rsidRPr="00A421A8">
        <w:rPr>
          <w:rFonts w:ascii="仿宋_GB2312" w:eastAsia="仿宋_GB2312" w:hAnsi="宋体" w:cs="宋体" w:hint="eastAsia"/>
          <w:kern w:val="0"/>
          <w:sz w:val="32"/>
          <w:szCs w:val="32"/>
        </w:rPr>
        <w:t>、操作指南等各类出版物。</w:t>
      </w:r>
      <w:r>
        <w:rPr>
          <w:rFonts w:ascii="仿宋_GB2312" w:eastAsia="仿宋_GB2312" w:hAnsi="宋体" w:cs="宋体" w:hint="eastAsia"/>
          <w:kern w:val="0"/>
          <w:sz w:val="32"/>
          <w:szCs w:val="32"/>
        </w:rPr>
        <w:t>其中</w:t>
      </w:r>
      <w:r>
        <w:rPr>
          <w:rFonts w:ascii="仿宋_GB2312" w:eastAsia="仿宋_GB2312" w:hAnsi="宋体" w:cs="宋体"/>
          <w:kern w:val="0"/>
          <w:sz w:val="32"/>
          <w:szCs w:val="32"/>
        </w:rPr>
        <w:t>，</w:t>
      </w:r>
      <w:r w:rsidRPr="00A72807">
        <w:rPr>
          <w:rFonts w:ascii="仿宋_GB2312" w:eastAsia="仿宋_GB2312" w:hAnsi="宋体" w:cs="宋体" w:hint="eastAsia"/>
          <w:kern w:val="0"/>
          <w:sz w:val="32"/>
          <w:szCs w:val="32"/>
        </w:rPr>
        <w:t>系列丛书只能以单本著作独立参评</w:t>
      </w:r>
      <w:r>
        <w:rPr>
          <w:rFonts w:ascii="仿宋_GB2312" w:eastAsia="仿宋_GB2312" w:hAnsi="宋体" w:cs="宋体" w:hint="eastAsia"/>
          <w:kern w:val="0"/>
          <w:sz w:val="32"/>
          <w:szCs w:val="32"/>
        </w:rPr>
        <w:t>，</w:t>
      </w:r>
      <w:r w:rsidRPr="00A72807">
        <w:rPr>
          <w:rFonts w:ascii="仿宋_GB2312" w:eastAsia="仿宋_GB2312" w:hAnsi="宋体" w:cs="宋体" w:hint="eastAsia"/>
          <w:kern w:val="0"/>
          <w:sz w:val="32"/>
          <w:szCs w:val="32"/>
        </w:rPr>
        <w:t>多卷本专著整体申报参评，不能单卷参评。</w:t>
      </w:r>
    </w:p>
    <w:p w:rsidR="00E0296D"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Pr="00A421A8">
        <w:rPr>
          <w:rFonts w:ascii="仿宋_GB2312" w:eastAsia="仿宋_GB2312" w:hAnsi="宋体" w:cs="宋体" w:hint="eastAsia"/>
          <w:kern w:val="0"/>
          <w:sz w:val="32"/>
          <w:szCs w:val="32"/>
        </w:rPr>
        <w:t>201</w:t>
      </w:r>
      <w:r>
        <w:rPr>
          <w:rFonts w:ascii="仿宋_GB2312" w:eastAsia="仿宋_GB2312" w:hAnsi="宋体" w:cs="宋体"/>
          <w:kern w:val="0"/>
          <w:sz w:val="32"/>
          <w:szCs w:val="32"/>
        </w:rPr>
        <w:t>4</w:t>
      </w:r>
      <w:r>
        <w:rPr>
          <w:rFonts w:ascii="仿宋_GB2312" w:eastAsia="仿宋_GB2312" w:hAnsi="宋体" w:cs="宋体" w:hint="eastAsia"/>
          <w:kern w:val="0"/>
          <w:sz w:val="32"/>
          <w:szCs w:val="32"/>
        </w:rPr>
        <w:t>年6月以来在核心刊物</w:t>
      </w:r>
      <w:r w:rsidRPr="009F1B34">
        <w:rPr>
          <w:rFonts w:ascii="仿宋_GB2312" w:eastAsia="仿宋_GB2312" w:hAnsi="宋体" w:cs="宋体" w:hint="eastAsia"/>
          <w:kern w:val="0"/>
          <w:sz w:val="32"/>
          <w:szCs w:val="32"/>
        </w:rPr>
        <w:t>发表</w:t>
      </w:r>
      <w:r>
        <w:rPr>
          <w:rFonts w:ascii="仿宋_GB2312" w:eastAsia="仿宋_GB2312" w:hAnsi="宋体" w:cs="宋体" w:hint="eastAsia"/>
          <w:kern w:val="0"/>
          <w:sz w:val="32"/>
          <w:szCs w:val="32"/>
        </w:rPr>
        <w:t>且</w:t>
      </w:r>
      <w:r>
        <w:rPr>
          <w:rFonts w:ascii="仿宋_GB2312" w:eastAsia="仿宋_GB2312" w:hAnsi="宋体" w:cs="宋体"/>
          <w:kern w:val="0"/>
          <w:sz w:val="32"/>
          <w:szCs w:val="32"/>
        </w:rPr>
        <w:t>字数在</w:t>
      </w:r>
      <w:r>
        <w:rPr>
          <w:rFonts w:ascii="仿宋_GB2312" w:eastAsia="仿宋_GB2312" w:hAnsi="宋体" w:cs="宋体" w:hint="eastAsia"/>
          <w:kern w:val="0"/>
          <w:sz w:val="32"/>
          <w:szCs w:val="32"/>
        </w:rPr>
        <w:t>7000字以上</w:t>
      </w:r>
      <w:r w:rsidRPr="009F1B34">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论文</w:t>
      </w:r>
      <w:r>
        <w:rPr>
          <w:rFonts w:ascii="仿宋_GB2312" w:eastAsia="仿宋_GB2312" w:hAnsi="宋体" w:cs="宋体"/>
          <w:kern w:val="0"/>
          <w:sz w:val="32"/>
          <w:szCs w:val="32"/>
        </w:rPr>
        <w:t>。</w:t>
      </w:r>
      <w:r w:rsidRPr="007B252B">
        <w:rPr>
          <w:rFonts w:ascii="仿宋_GB2312" w:eastAsia="仿宋_GB2312" w:hAnsi="宋体" w:cs="宋体" w:hint="eastAsia"/>
          <w:kern w:val="0"/>
          <w:sz w:val="32"/>
          <w:szCs w:val="32"/>
        </w:rPr>
        <w:t>核心期刊包括北京大学“中文核心期刊”、南京大学“中文社会科学引文索引（CSSCI）来源期刊”、中国社会科学院 “中国人文社会科学引文数据库（CHSSCD）”（“中国人文社会科学核心期刊”）、中国科学院“中国科学引文数据库（CSCD）来源期刊”</w:t>
      </w:r>
      <w:r>
        <w:rPr>
          <w:rFonts w:ascii="仿宋_GB2312" w:eastAsia="仿宋_GB2312" w:hAnsi="宋体" w:cs="宋体" w:hint="eastAsia"/>
          <w:kern w:val="0"/>
          <w:sz w:val="32"/>
          <w:szCs w:val="32"/>
        </w:rPr>
        <w:t>、</w:t>
      </w:r>
      <w:r w:rsidRPr="00311612">
        <w:rPr>
          <w:rFonts w:ascii="仿宋_GB2312" w:eastAsia="仿宋_GB2312" w:hAnsi="宋体" w:cs="宋体" w:hint="eastAsia"/>
          <w:kern w:val="0"/>
          <w:sz w:val="32"/>
          <w:szCs w:val="32"/>
        </w:rPr>
        <w:t>中国科学技术信息研究所“中国科技论文统计源期刊”（“中国科技核心期刊”）、</w:t>
      </w:r>
      <w:r w:rsidRPr="007B252B">
        <w:rPr>
          <w:rFonts w:ascii="仿宋_GB2312" w:eastAsia="仿宋_GB2312" w:hAnsi="宋体" w:cs="宋体" w:hint="eastAsia"/>
          <w:kern w:val="0"/>
          <w:sz w:val="32"/>
          <w:szCs w:val="32"/>
        </w:rPr>
        <w:t>中国人文社会科学学报学会“中国人文社科学报核心期刊”</w:t>
      </w:r>
      <w:r>
        <w:rPr>
          <w:rFonts w:ascii="仿宋_GB2312" w:eastAsia="仿宋_GB2312" w:hAnsi="宋体" w:cs="宋体" w:hint="eastAsia"/>
          <w:kern w:val="0"/>
          <w:sz w:val="32"/>
          <w:szCs w:val="32"/>
        </w:rPr>
        <w:t>（即</w:t>
      </w:r>
      <w:r>
        <w:rPr>
          <w:rFonts w:ascii="仿宋_GB2312" w:eastAsia="仿宋_GB2312" w:hAnsi="宋体" w:cs="宋体"/>
          <w:kern w:val="0"/>
          <w:sz w:val="32"/>
          <w:szCs w:val="32"/>
        </w:rPr>
        <w:t>《</w:t>
      </w:r>
      <w:r>
        <w:rPr>
          <w:rFonts w:ascii="仿宋_GB2312" w:eastAsia="仿宋_GB2312" w:hAnsi="宋体" w:cs="宋体" w:hint="eastAsia"/>
          <w:kern w:val="0"/>
          <w:sz w:val="32"/>
          <w:szCs w:val="32"/>
        </w:rPr>
        <w:t>宁夏</w:t>
      </w:r>
      <w:r>
        <w:rPr>
          <w:rFonts w:ascii="仿宋_GB2312" w:eastAsia="仿宋_GB2312" w:hAnsi="宋体" w:cs="宋体"/>
          <w:kern w:val="0"/>
          <w:sz w:val="32"/>
          <w:szCs w:val="32"/>
        </w:rPr>
        <w:t>回族自治区中小学（</w:t>
      </w:r>
      <w:r>
        <w:rPr>
          <w:rFonts w:ascii="仿宋_GB2312" w:eastAsia="仿宋_GB2312" w:hAnsi="宋体" w:cs="宋体" w:hint="eastAsia"/>
          <w:kern w:val="0"/>
          <w:sz w:val="32"/>
          <w:szCs w:val="32"/>
        </w:rPr>
        <w:t>幼儿园</w:t>
      </w:r>
      <w:r>
        <w:rPr>
          <w:rFonts w:ascii="仿宋_GB2312" w:eastAsia="仿宋_GB2312" w:hAnsi="宋体" w:cs="宋体"/>
          <w:kern w:val="0"/>
          <w:sz w:val="32"/>
          <w:szCs w:val="32"/>
        </w:rPr>
        <w:t>）</w:t>
      </w:r>
      <w:r>
        <w:rPr>
          <w:rFonts w:ascii="仿宋_GB2312" w:eastAsia="仿宋_GB2312" w:hAnsi="宋体" w:cs="宋体" w:hint="eastAsia"/>
          <w:kern w:val="0"/>
          <w:sz w:val="32"/>
          <w:szCs w:val="32"/>
        </w:rPr>
        <w:t>教师</w:t>
      </w:r>
      <w:r>
        <w:rPr>
          <w:rFonts w:ascii="仿宋_GB2312" w:eastAsia="仿宋_GB2312" w:hAnsi="宋体" w:cs="宋体"/>
          <w:kern w:val="0"/>
          <w:sz w:val="32"/>
          <w:szCs w:val="32"/>
        </w:rPr>
        <w:t>水平评价条件（</w:t>
      </w:r>
      <w:r>
        <w:rPr>
          <w:rFonts w:ascii="仿宋_GB2312" w:eastAsia="仿宋_GB2312" w:hAnsi="宋体" w:cs="宋体" w:hint="eastAsia"/>
          <w:kern w:val="0"/>
          <w:sz w:val="32"/>
          <w:szCs w:val="32"/>
        </w:rPr>
        <w:t>试行</w:t>
      </w:r>
      <w:r>
        <w:rPr>
          <w:rFonts w:ascii="仿宋_GB2312" w:eastAsia="仿宋_GB2312" w:hAnsi="宋体" w:cs="宋体"/>
          <w:kern w:val="0"/>
          <w:sz w:val="32"/>
          <w:szCs w:val="32"/>
        </w:rPr>
        <w:t>）》</w:t>
      </w:r>
      <w:r>
        <w:rPr>
          <w:rFonts w:ascii="仿宋_GB2312" w:eastAsia="仿宋_GB2312" w:hAnsi="宋体" w:cs="宋体" w:hint="eastAsia"/>
          <w:kern w:val="0"/>
          <w:sz w:val="32"/>
          <w:szCs w:val="32"/>
        </w:rPr>
        <w:t>（宁人社发</w:t>
      </w:r>
      <w:r w:rsidRPr="003D4159">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2012</w:t>
      </w:r>
      <w:r w:rsidRPr="003D4159">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282号）</w:t>
      </w:r>
      <w:r>
        <w:rPr>
          <w:rFonts w:ascii="仿宋_GB2312" w:eastAsia="仿宋_GB2312" w:hAnsi="宋体" w:cs="宋体"/>
          <w:kern w:val="0"/>
          <w:sz w:val="32"/>
          <w:szCs w:val="32"/>
        </w:rPr>
        <w:t>“</w:t>
      </w:r>
      <w:r>
        <w:rPr>
          <w:rFonts w:ascii="仿宋_GB2312" w:eastAsia="仿宋_GB2312" w:hAnsi="宋体" w:cs="宋体" w:hint="eastAsia"/>
          <w:kern w:val="0"/>
          <w:sz w:val="32"/>
          <w:szCs w:val="32"/>
        </w:rPr>
        <w:t>附则</w:t>
      </w:r>
      <w:r>
        <w:rPr>
          <w:rFonts w:ascii="仿宋_GB2312" w:eastAsia="仿宋_GB2312" w:hAnsi="宋体" w:cs="宋体"/>
          <w:kern w:val="0"/>
          <w:sz w:val="32"/>
          <w:szCs w:val="32"/>
        </w:rPr>
        <w:t>”</w:t>
      </w:r>
      <w:r>
        <w:rPr>
          <w:rFonts w:ascii="仿宋_GB2312" w:eastAsia="仿宋_GB2312" w:hAnsi="宋体" w:cs="宋体" w:hint="eastAsia"/>
          <w:kern w:val="0"/>
          <w:sz w:val="32"/>
          <w:szCs w:val="32"/>
        </w:rPr>
        <w:t>之第四项第2条）。其中</w:t>
      </w:r>
      <w:r>
        <w:rPr>
          <w:rFonts w:ascii="仿宋_GB2312" w:eastAsia="仿宋_GB2312" w:hAnsi="宋体" w:cs="宋体"/>
          <w:kern w:val="0"/>
          <w:sz w:val="32"/>
          <w:szCs w:val="32"/>
        </w:rPr>
        <w:t>，已</w:t>
      </w:r>
      <w:r>
        <w:rPr>
          <w:rFonts w:ascii="仿宋_GB2312" w:eastAsia="仿宋_GB2312" w:hAnsi="宋体" w:cs="宋体" w:hint="eastAsia"/>
          <w:kern w:val="0"/>
          <w:sz w:val="32"/>
          <w:szCs w:val="32"/>
        </w:rPr>
        <w:t>公开</w:t>
      </w:r>
      <w:r>
        <w:rPr>
          <w:rFonts w:ascii="仿宋_GB2312" w:eastAsia="仿宋_GB2312" w:hAnsi="宋体" w:cs="宋体"/>
          <w:kern w:val="0"/>
          <w:sz w:val="32"/>
          <w:szCs w:val="32"/>
        </w:rPr>
        <w:t>发表</w:t>
      </w:r>
      <w:r>
        <w:rPr>
          <w:rFonts w:ascii="仿宋_GB2312" w:eastAsia="仿宋_GB2312" w:hAnsi="宋体" w:cs="宋体" w:hint="eastAsia"/>
          <w:kern w:val="0"/>
          <w:sz w:val="32"/>
          <w:szCs w:val="32"/>
        </w:rPr>
        <w:t>并</w:t>
      </w:r>
      <w:r w:rsidRPr="007B252B">
        <w:rPr>
          <w:rFonts w:ascii="仿宋_GB2312" w:eastAsia="仿宋_GB2312" w:hAnsi="宋体" w:cs="宋体" w:hint="eastAsia"/>
          <w:kern w:val="0"/>
          <w:sz w:val="32"/>
          <w:szCs w:val="32"/>
        </w:rPr>
        <w:t>被《新华文摘》、《中国社会科学文摘》、中国人民大学书报资料中心“复印报刊资料”系列杂志全文转载的论文，可视为核心期刊发表。</w:t>
      </w:r>
    </w:p>
    <w:p w:rsidR="00E0296D" w:rsidRDefault="00E0296D" w:rsidP="00E0296D">
      <w:pPr>
        <w:spacing w:line="600" w:lineRule="exact"/>
        <w:ind w:firstLineChars="200" w:firstLine="640"/>
        <w:rPr>
          <w:rFonts w:ascii="仿宋_GB2312" w:eastAsia="仿宋_GB2312" w:hAnsi="宋体" w:cs="宋体"/>
          <w:kern w:val="0"/>
          <w:sz w:val="32"/>
          <w:szCs w:val="32"/>
        </w:rPr>
      </w:pPr>
      <w:r w:rsidRPr="008E6758">
        <w:rPr>
          <w:rFonts w:ascii="仿宋_GB2312" w:eastAsia="仿宋_GB2312" w:hAnsi="宋体" w:cs="宋体" w:hint="eastAsia"/>
          <w:kern w:val="0"/>
          <w:sz w:val="32"/>
          <w:szCs w:val="32"/>
        </w:rPr>
        <w:t>3</w:t>
      </w:r>
      <w:r w:rsidRPr="008E6758">
        <w:rPr>
          <w:rFonts w:ascii="仿宋_GB2312" w:eastAsia="仿宋_GB2312" w:hAnsi="宋体" w:cs="宋体"/>
          <w:kern w:val="0"/>
          <w:sz w:val="32"/>
          <w:szCs w:val="32"/>
        </w:rPr>
        <w:t>.</w:t>
      </w:r>
      <w:r w:rsidRPr="008E6758">
        <w:rPr>
          <w:rFonts w:ascii="仿宋_GB2312" w:eastAsia="仿宋_GB2312" w:hAnsi="宋体" w:cs="宋体" w:hint="eastAsia"/>
          <w:kern w:val="0"/>
          <w:sz w:val="32"/>
          <w:szCs w:val="32"/>
        </w:rPr>
        <w:t>凡已在往届宁夏</w:t>
      </w:r>
      <w:r w:rsidRPr="00F87A02">
        <w:rPr>
          <w:rFonts w:ascii="仿宋_GB2312" w:eastAsia="仿宋_GB2312" w:hAnsi="宋体" w:cs="宋体" w:hint="eastAsia"/>
          <w:kern w:val="0"/>
          <w:sz w:val="32"/>
          <w:szCs w:val="32"/>
        </w:rPr>
        <w:t>哲学社会科学优秀成果奖</w:t>
      </w:r>
      <w:r>
        <w:rPr>
          <w:rFonts w:ascii="仿宋_GB2312" w:eastAsia="仿宋_GB2312" w:hAnsi="宋体" w:cs="宋体" w:hint="eastAsia"/>
          <w:kern w:val="0"/>
          <w:sz w:val="32"/>
          <w:szCs w:val="32"/>
        </w:rPr>
        <w:t>、</w:t>
      </w:r>
      <w:r w:rsidRPr="004C2B7B">
        <w:rPr>
          <w:rFonts w:ascii="仿宋_GB2312" w:eastAsia="仿宋_GB2312" w:hAnsi="宋体" w:cs="宋体" w:hint="eastAsia"/>
          <w:kern w:val="0"/>
          <w:sz w:val="32"/>
          <w:szCs w:val="32"/>
        </w:rPr>
        <w:t>宁夏高等教育教学成果奖</w:t>
      </w:r>
      <w:r>
        <w:rPr>
          <w:rFonts w:ascii="仿宋_GB2312" w:eastAsia="仿宋_GB2312" w:hAnsi="宋体" w:cs="宋体" w:hint="eastAsia"/>
          <w:kern w:val="0"/>
          <w:sz w:val="32"/>
          <w:szCs w:val="32"/>
        </w:rPr>
        <w:t>、</w:t>
      </w:r>
      <w:r w:rsidRPr="008E6758">
        <w:rPr>
          <w:rFonts w:ascii="仿宋_GB2312" w:eastAsia="仿宋_GB2312" w:hAnsi="宋体" w:cs="宋体"/>
          <w:kern w:val="0"/>
          <w:sz w:val="32"/>
          <w:szCs w:val="32"/>
        </w:rPr>
        <w:t>宁夏优秀教育科研成果奖、宁夏基础教育科研成果</w:t>
      </w:r>
      <w:r w:rsidRPr="008E6758">
        <w:rPr>
          <w:rFonts w:ascii="仿宋_GB2312" w:eastAsia="仿宋_GB2312" w:hAnsi="宋体" w:cs="宋体"/>
          <w:kern w:val="0"/>
          <w:sz w:val="32"/>
          <w:szCs w:val="32"/>
        </w:rPr>
        <w:lastRenderedPageBreak/>
        <w:t>奖</w:t>
      </w:r>
      <w:r w:rsidRPr="008E6758">
        <w:rPr>
          <w:rFonts w:ascii="仿宋_GB2312" w:eastAsia="仿宋_GB2312" w:hAnsi="宋体" w:cs="宋体" w:hint="eastAsia"/>
          <w:kern w:val="0"/>
          <w:sz w:val="32"/>
          <w:szCs w:val="32"/>
        </w:rPr>
        <w:t>评奖中</w:t>
      </w:r>
      <w:r w:rsidRPr="008E6758">
        <w:rPr>
          <w:rFonts w:ascii="仿宋_GB2312" w:eastAsia="仿宋_GB2312" w:hAnsi="宋体" w:cs="宋体"/>
          <w:kern w:val="0"/>
          <w:sz w:val="32"/>
          <w:szCs w:val="32"/>
        </w:rPr>
        <w:t>获奖的成果不</w:t>
      </w:r>
      <w:r w:rsidRPr="008E6758">
        <w:rPr>
          <w:rFonts w:ascii="仿宋_GB2312" w:eastAsia="仿宋_GB2312" w:hAnsi="宋体" w:cs="宋体" w:hint="eastAsia"/>
          <w:kern w:val="0"/>
          <w:sz w:val="32"/>
          <w:szCs w:val="32"/>
        </w:rPr>
        <w:t>再</w:t>
      </w:r>
      <w:r w:rsidRPr="008E6758">
        <w:rPr>
          <w:rFonts w:ascii="仿宋_GB2312" w:eastAsia="仿宋_GB2312" w:hAnsi="宋体" w:cs="宋体"/>
          <w:kern w:val="0"/>
          <w:sz w:val="32"/>
          <w:szCs w:val="32"/>
        </w:rPr>
        <w:t>参加本次评奖。</w:t>
      </w:r>
    </w:p>
    <w:p w:rsidR="00E0296D"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4.宁夏</w:t>
      </w:r>
      <w:r>
        <w:rPr>
          <w:rFonts w:ascii="仿宋_GB2312" w:eastAsia="仿宋_GB2312" w:hAnsi="宋体" w:cs="宋体"/>
          <w:kern w:val="0"/>
          <w:sz w:val="32"/>
          <w:szCs w:val="32"/>
        </w:rPr>
        <w:t>区域内</w:t>
      </w:r>
      <w:r>
        <w:rPr>
          <w:rFonts w:ascii="仿宋_GB2312" w:eastAsia="仿宋_GB2312" w:hAnsi="宋体" w:cs="宋体" w:hint="eastAsia"/>
          <w:kern w:val="0"/>
          <w:sz w:val="32"/>
          <w:szCs w:val="32"/>
        </w:rPr>
        <w:t>各高等</w:t>
      </w:r>
      <w:r>
        <w:rPr>
          <w:rFonts w:ascii="仿宋_GB2312" w:eastAsia="仿宋_GB2312" w:hAnsi="宋体" w:cs="宋体"/>
          <w:kern w:val="0"/>
          <w:sz w:val="32"/>
          <w:szCs w:val="32"/>
        </w:rPr>
        <w:t>院校在籍</w:t>
      </w:r>
      <w:r>
        <w:rPr>
          <w:rFonts w:ascii="仿宋_GB2312" w:eastAsia="仿宋_GB2312" w:hAnsi="宋体" w:cs="宋体" w:hint="eastAsia"/>
          <w:kern w:val="0"/>
          <w:sz w:val="32"/>
          <w:szCs w:val="32"/>
        </w:rPr>
        <w:t>大学生、</w:t>
      </w:r>
      <w:r>
        <w:rPr>
          <w:rFonts w:ascii="仿宋_GB2312" w:eastAsia="仿宋_GB2312" w:hAnsi="宋体" w:cs="宋体"/>
          <w:kern w:val="0"/>
          <w:sz w:val="32"/>
          <w:szCs w:val="32"/>
        </w:rPr>
        <w:t>研究生</w:t>
      </w:r>
      <w:r w:rsidRPr="009F1B34">
        <w:rPr>
          <w:rFonts w:ascii="仿宋_GB2312" w:eastAsia="仿宋_GB2312" w:hAnsi="宋体" w:cs="宋体" w:hint="eastAsia"/>
          <w:kern w:val="0"/>
          <w:sz w:val="32"/>
          <w:szCs w:val="32"/>
        </w:rPr>
        <w:t>公开出版的教育</w:t>
      </w:r>
      <w:r>
        <w:rPr>
          <w:rFonts w:ascii="仿宋_GB2312" w:eastAsia="仿宋_GB2312" w:hAnsi="宋体" w:cs="宋体" w:hint="eastAsia"/>
          <w:kern w:val="0"/>
          <w:sz w:val="32"/>
          <w:szCs w:val="32"/>
        </w:rPr>
        <w:t>学著作、</w:t>
      </w:r>
      <w:r w:rsidRPr="00D50AEB">
        <w:rPr>
          <w:rFonts w:ascii="仿宋_GB2312" w:eastAsia="仿宋_GB2312" w:hAnsi="宋体" w:cs="宋体" w:hint="eastAsia"/>
          <w:kern w:val="0"/>
          <w:sz w:val="32"/>
          <w:szCs w:val="32"/>
        </w:rPr>
        <w:t>核心刊物发表的论文</w:t>
      </w:r>
      <w:r>
        <w:rPr>
          <w:rFonts w:ascii="仿宋_GB2312" w:eastAsia="仿宋_GB2312" w:hAnsi="宋体" w:cs="宋体" w:hint="eastAsia"/>
          <w:kern w:val="0"/>
          <w:sz w:val="32"/>
          <w:szCs w:val="32"/>
        </w:rPr>
        <w:t>均可</w:t>
      </w:r>
      <w:r>
        <w:rPr>
          <w:rFonts w:ascii="仿宋_GB2312" w:eastAsia="仿宋_GB2312" w:hAnsi="宋体" w:cs="宋体"/>
          <w:kern w:val="0"/>
          <w:sz w:val="32"/>
          <w:szCs w:val="32"/>
        </w:rPr>
        <w:t>参评。</w:t>
      </w:r>
    </w:p>
    <w:p w:rsidR="00E0296D"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Pr="009348BC">
        <w:rPr>
          <w:rFonts w:ascii="仿宋_GB2312" w:eastAsia="仿宋_GB2312" w:hAnsi="宋体" w:cs="宋体" w:hint="eastAsia"/>
          <w:kern w:val="0"/>
          <w:sz w:val="32"/>
          <w:szCs w:val="32"/>
        </w:rPr>
        <w:t>本次评选受理的各类参评成果</w:t>
      </w:r>
      <w:r>
        <w:rPr>
          <w:rFonts w:ascii="仿宋_GB2312" w:eastAsia="仿宋_GB2312" w:hAnsi="宋体" w:cs="宋体" w:hint="eastAsia"/>
          <w:kern w:val="0"/>
          <w:sz w:val="32"/>
          <w:szCs w:val="32"/>
        </w:rPr>
        <w:t>公开</w:t>
      </w:r>
      <w:r w:rsidRPr="009348BC">
        <w:rPr>
          <w:rFonts w:ascii="仿宋_GB2312" w:eastAsia="仿宋_GB2312" w:hAnsi="宋体" w:cs="宋体" w:hint="eastAsia"/>
          <w:kern w:val="0"/>
          <w:sz w:val="32"/>
          <w:szCs w:val="32"/>
        </w:rPr>
        <w:t>发表的截止日期为2018</w:t>
      </w:r>
      <w:r>
        <w:rPr>
          <w:rFonts w:ascii="仿宋_GB2312" w:eastAsia="仿宋_GB2312" w:hAnsi="宋体" w:cs="宋体" w:hint="eastAsia"/>
          <w:kern w:val="0"/>
          <w:sz w:val="32"/>
          <w:szCs w:val="32"/>
        </w:rPr>
        <w:t>年</w:t>
      </w:r>
      <w:r w:rsidRPr="009348BC">
        <w:rPr>
          <w:rFonts w:ascii="仿宋_GB2312" w:eastAsia="仿宋_GB2312" w:hAnsi="宋体" w:cs="宋体" w:hint="eastAsia"/>
          <w:kern w:val="0"/>
          <w:sz w:val="32"/>
          <w:szCs w:val="32"/>
        </w:rPr>
        <w:t>6月30日之前。</w:t>
      </w:r>
    </w:p>
    <w:p w:rsidR="00E0296D" w:rsidRPr="00693D4D" w:rsidRDefault="00E0296D" w:rsidP="00E0296D">
      <w:pPr>
        <w:spacing w:line="60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二</w:t>
      </w:r>
      <w:r w:rsidRPr="009F1B34">
        <w:rPr>
          <w:rFonts w:ascii="黑体" w:eastAsia="黑体" w:hAnsi="宋体" w:cs="宋体" w:hint="eastAsia"/>
          <w:kern w:val="0"/>
          <w:sz w:val="32"/>
          <w:szCs w:val="32"/>
        </w:rPr>
        <w:t>、申报</w:t>
      </w:r>
      <w:r>
        <w:rPr>
          <w:rFonts w:ascii="黑体" w:eastAsia="黑体" w:hAnsi="宋体" w:cs="宋体" w:hint="eastAsia"/>
          <w:kern w:val="0"/>
          <w:sz w:val="32"/>
          <w:szCs w:val="32"/>
        </w:rPr>
        <w:t>要求</w:t>
      </w:r>
    </w:p>
    <w:p w:rsidR="00E0296D"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申报者</w:t>
      </w:r>
      <w:r w:rsidRPr="009F1B34">
        <w:rPr>
          <w:rFonts w:ascii="仿宋_GB2312" w:eastAsia="仿宋_GB2312" w:hAnsi="宋体" w:cs="宋体" w:hint="eastAsia"/>
          <w:kern w:val="0"/>
          <w:sz w:val="32"/>
          <w:szCs w:val="32"/>
        </w:rPr>
        <w:t>填写《宁夏第</w:t>
      </w:r>
      <w:r>
        <w:rPr>
          <w:rFonts w:ascii="仿宋_GB2312" w:eastAsia="仿宋_GB2312" w:hAnsi="宋体" w:cs="宋体" w:hint="eastAsia"/>
          <w:kern w:val="0"/>
          <w:sz w:val="32"/>
          <w:szCs w:val="32"/>
        </w:rPr>
        <w:t>三届优秀教育科研成果奖申报表》（</w:t>
      </w:r>
      <w:r w:rsidRPr="009F1B34">
        <w:rPr>
          <w:rFonts w:ascii="仿宋_GB2312" w:eastAsia="仿宋_GB2312" w:hAnsi="宋体" w:cs="宋体" w:hint="eastAsia"/>
          <w:kern w:val="0"/>
          <w:sz w:val="32"/>
          <w:szCs w:val="32"/>
        </w:rPr>
        <w:t>附件1</w:t>
      </w:r>
      <w:r>
        <w:rPr>
          <w:rFonts w:ascii="仿宋_GB2312" w:eastAsia="仿宋_GB2312" w:hAnsi="宋体" w:cs="宋体" w:hint="eastAsia"/>
          <w:kern w:val="0"/>
          <w:sz w:val="32"/>
          <w:szCs w:val="32"/>
        </w:rPr>
        <w:t>）</w:t>
      </w:r>
      <w:r w:rsidRPr="009F1B34">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式</w:t>
      </w:r>
      <w:r>
        <w:rPr>
          <w:rFonts w:ascii="仿宋_GB2312" w:eastAsia="仿宋_GB2312" w:hAnsi="宋体" w:cs="宋体"/>
          <w:kern w:val="0"/>
          <w:sz w:val="32"/>
          <w:szCs w:val="32"/>
        </w:rPr>
        <w:t>5</w:t>
      </w:r>
      <w:r>
        <w:rPr>
          <w:rFonts w:ascii="仿宋_GB2312" w:eastAsia="仿宋_GB2312" w:hAnsi="宋体" w:cs="宋体" w:hint="eastAsia"/>
          <w:kern w:val="0"/>
          <w:sz w:val="32"/>
          <w:szCs w:val="32"/>
        </w:rPr>
        <w:t>份（</w:t>
      </w:r>
      <w:r w:rsidRPr="0054500F">
        <w:rPr>
          <w:rFonts w:ascii="仿宋_GB2312" w:eastAsia="仿宋_GB2312" w:hAnsi="宋体" w:cs="宋体" w:hint="eastAsia"/>
          <w:kern w:val="0"/>
          <w:sz w:val="32"/>
          <w:szCs w:val="32"/>
        </w:rPr>
        <w:t>1份原件,</w:t>
      </w:r>
      <w:r>
        <w:rPr>
          <w:rFonts w:ascii="仿宋_GB2312" w:eastAsia="仿宋_GB2312" w:hAnsi="宋体" w:cs="宋体"/>
          <w:kern w:val="0"/>
          <w:sz w:val="32"/>
          <w:szCs w:val="32"/>
        </w:rPr>
        <w:t>4</w:t>
      </w:r>
      <w:r w:rsidRPr="0054500F">
        <w:rPr>
          <w:rFonts w:ascii="仿宋_GB2312" w:eastAsia="仿宋_GB2312" w:hAnsi="宋体" w:cs="宋体" w:hint="eastAsia"/>
          <w:kern w:val="0"/>
          <w:sz w:val="32"/>
          <w:szCs w:val="32"/>
        </w:rPr>
        <w:t>份复印件</w:t>
      </w:r>
      <w:r>
        <w:rPr>
          <w:rFonts w:ascii="仿宋_GB2312" w:eastAsia="仿宋_GB2312" w:hAnsi="宋体" w:cs="宋体" w:hint="eastAsia"/>
          <w:kern w:val="0"/>
          <w:sz w:val="32"/>
          <w:szCs w:val="32"/>
        </w:rPr>
        <w:t>）。</w:t>
      </w:r>
    </w:p>
    <w:p w:rsidR="00E0296D"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Pr="00812DCA">
        <w:rPr>
          <w:rFonts w:ascii="仿宋_GB2312" w:eastAsia="仿宋_GB2312" w:hAnsi="宋体" w:cs="宋体" w:hint="eastAsia"/>
          <w:kern w:val="0"/>
          <w:sz w:val="32"/>
          <w:szCs w:val="32"/>
        </w:rPr>
        <w:t>申报者</w:t>
      </w:r>
      <w:r>
        <w:rPr>
          <w:rFonts w:ascii="仿宋_GB2312" w:eastAsia="仿宋_GB2312" w:hAnsi="宋体" w:cs="宋体"/>
          <w:kern w:val="0"/>
          <w:sz w:val="32"/>
          <w:szCs w:val="32"/>
        </w:rPr>
        <w:t>提交</w:t>
      </w:r>
      <w:r>
        <w:rPr>
          <w:rFonts w:ascii="仿宋_GB2312" w:eastAsia="仿宋_GB2312" w:hAnsi="宋体" w:cs="宋体" w:hint="eastAsia"/>
          <w:kern w:val="0"/>
          <w:sz w:val="32"/>
          <w:szCs w:val="32"/>
        </w:rPr>
        <w:t>参评成果：著作</w:t>
      </w:r>
      <w:r>
        <w:rPr>
          <w:rFonts w:ascii="仿宋_GB2312" w:eastAsia="仿宋_GB2312" w:hAnsi="宋体" w:cs="宋体"/>
          <w:kern w:val="0"/>
          <w:sz w:val="32"/>
          <w:szCs w:val="32"/>
        </w:rPr>
        <w:t>类提交原件3</w:t>
      </w:r>
      <w:r>
        <w:rPr>
          <w:rFonts w:ascii="仿宋_GB2312" w:eastAsia="仿宋_GB2312" w:hAnsi="宋体" w:cs="宋体" w:hint="eastAsia"/>
          <w:kern w:val="0"/>
          <w:sz w:val="32"/>
          <w:szCs w:val="32"/>
        </w:rPr>
        <w:t>份</w:t>
      </w:r>
      <w:r>
        <w:rPr>
          <w:rFonts w:ascii="仿宋_GB2312" w:eastAsia="仿宋_GB2312" w:hAnsi="宋体" w:cs="宋体"/>
          <w:kern w:val="0"/>
          <w:sz w:val="32"/>
          <w:szCs w:val="32"/>
        </w:rPr>
        <w:t>；论文类提交</w:t>
      </w:r>
      <w:r>
        <w:rPr>
          <w:rFonts w:ascii="仿宋_GB2312" w:eastAsia="仿宋_GB2312" w:hAnsi="宋体" w:cs="宋体" w:hint="eastAsia"/>
          <w:kern w:val="0"/>
          <w:sz w:val="32"/>
          <w:szCs w:val="32"/>
        </w:rPr>
        <w:t>复印件</w:t>
      </w:r>
      <w:r>
        <w:rPr>
          <w:rFonts w:ascii="仿宋_GB2312" w:eastAsia="仿宋_GB2312" w:hAnsi="宋体" w:cs="宋体"/>
          <w:kern w:val="0"/>
          <w:sz w:val="32"/>
          <w:szCs w:val="32"/>
        </w:rPr>
        <w:t>5</w:t>
      </w:r>
      <w:r>
        <w:rPr>
          <w:rFonts w:ascii="仿宋_GB2312" w:eastAsia="仿宋_GB2312" w:hAnsi="宋体" w:cs="宋体" w:hint="eastAsia"/>
          <w:kern w:val="0"/>
          <w:sz w:val="32"/>
          <w:szCs w:val="32"/>
        </w:rPr>
        <w:t>份，并须</w:t>
      </w:r>
      <w:r>
        <w:rPr>
          <w:rFonts w:ascii="仿宋_GB2312" w:eastAsia="仿宋_GB2312" w:hAnsi="宋体" w:cs="宋体"/>
          <w:kern w:val="0"/>
          <w:sz w:val="32"/>
          <w:szCs w:val="32"/>
        </w:rPr>
        <w:t>附知网检索页</w:t>
      </w:r>
      <w:r>
        <w:rPr>
          <w:rFonts w:ascii="仿宋_GB2312" w:eastAsia="仿宋_GB2312" w:hAnsi="宋体" w:cs="宋体" w:hint="eastAsia"/>
          <w:kern w:val="0"/>
          <w:sz w:val="32"/>
          <w:szCs w:val="32"/>
        </w:rPr>
        <w:t>（</w:t>
      </w:r>
      <w:r>
        <w:rPr>
          <w:rFonts w:ascii="仿宋_GB2312" w:eastAsia="仿宋_GB2312" w:hAnsi="宋体" w:cs="宋体"/>
          <w:kern w:val="0"/>
          <w:sz w:val="32"/>
          <w:szCs w:val="32"/>
        </w:rPr>
        <w:t>经</w:t>
      </w:r>
      <w:r>
        <w:rPr>
          <w:rFonts w:ascii="仿宋_GB2312" w:eastAsia="仿宋_GB2312" w:hAnsi="宋体" w:cs="宋体" w:hint="eastAsia"/>
          <w:kern w:val="0"/>
          <w:sz w:val="32"/>
          <w:szCs w:val="32"/>
        </w:rPr>
        <w:t>单位</w:t>
      </w:r>
      <w:r>
        <w:rPr>
          <w:rFonts w:ascii="仿宋_GB2312" w:eastAsia="仿宋_GB2312" w:hAnsi="宋体" w:cs="宋体"/>
          <w:kern w:val="0"/>
          <w:sz w:val="32"/>
          <w:szCs w:val="32"/>
        </w:rPr>
        <w:t>审核盖章</w:t>
      </w:r>
      <w:r>
        <w:rPr>
          <w:rFonts w:ascii="仿宋_GB2312" w:eastAsia="仿宋_GB2312" w:hAnsi="宋体" w:cs="宋体" w:hint="eastAsia"/>
          <w:kern w:val="0"/>
          <w:sz w:val="32"/>
          <w:szCs w:val="32"/>
        </w:rPr>
        <w:t>）1份。</w:t>
      </w:r>
      <w:r>
        <w:rPr>
          <w:rFonts w:ascii="仿宋_GB2312" w:eastAsia="仿宋_GB2312" w:hAnsi="宋体" w:cs="宋体"/>
          <w:kern w:val="0"/>
          <w:sz w:val="32"/>
          <w:szCs w:val="32"/>
        </w:rPr>
        <w:t>其中</w:t>
      </w:r>
      <w:r>
        <w:rPr>
          <w:rFonts w:ascii="仿宋_GB2312" w:eastAsia="仿宋_GB2312" w:hAnsi="宋体" w:cs="宋体" w:hint="eastAsia"/>
          <w:kern w:val="0"/>
          <w:sz w:val="32"/>
          <w:szCs w:val="32"/>
        </w:rPr>
        <w:t>，</w:t>
      </w:r>
      <w:r>
        <w:rPr>
          <w:rFonts w:ascii="仿宋_GB2312" w:eastAsia="仿宋_GB2312" w:hAnsi="宋体" w:cs="宋体"/>
          <w:kern w:val="0"/>
          <w:sz w:val="32"/>
          <w:szCs w:val="32"/>
        </w:rPr>
        <w:t>论文</w:t>
      </w:r>
      <w:r>
        <w:rPr>
          <w:rFonts w:ascii="仿宋_GB2312" w:eastAsia="仿宋_GB2312" w:hAnsi="宋体" w:cs="宋体" w:hint="eastAsia"/>
          <w:kern w:val="0"/>
          <w:sz w:val="32"/>
          <w:szCs w:val="32"/>
        </w:rPr>
        <w:t>复印件</w:t>
      </w:r>
      <w:r>
        <w:rPr>
          <w:rFonts w:ascii="仿宋_GB2312" w:eastAsia="仿宋_GB2312" w:hAnsi="宋体" w:cs="宋体"/>
          <w:kern w:val="0"/>
          <w:sz w:val="32"/>
          <w:szCs w:val="32"/>
        </w:rPr>
        <w:t>必</w:t>
      </w:r>
      <w:r>
        <w:rPr>
          <w:rFonts w:ascii="仿宋_GB2312" w:eastAsia="仿宋_GB2312" w:hAnsi="宋体" w:cs="宋体" w:hint="eastAsia"/>
          <w:kern w:val="0"/>
          <w:sz w:val="32"/>
          <w:szCs w:val="32"/>
        </w:rPr>
        <w:t>含</w:t>
      </w:r>
      <w:r>
        <w:rPr>
          <w:rFonts w:ascii="仿宋_GB2312" w:eastAsia="仿宋_GB2312" w:hAnsi="宋体" w:cs="宋体"/>
          <w:kern w:val="0"/>
          <w:sz w:val="32"/>
          <w:szCs w:val="32"/>
        </w:rPr>
        <w:t>封面、</w:t>
      </w:r>
      <w:r>
        <w:rPr>
          <w:rFonts w:ascii="仿宋_GB2312" w:eastAsia="仿宋_GB2312" w:hAnsi="宋体" w:cs="宋体" w:hint="eastAsia"/>
          <w:kern w:val="0"/>
          <w:sz w:val="32"/>
          <w:szCs w:val="32"/>
        </w:rPr>
        <w:t>当期</w:t>
      </w:r>
      <w:r>
        <w:rPr>
          <w:rFonts w:ascii="仿宋_GB2312" w:eastAsia="仿宋_GB2312" w:hAnsi="宋体" w:cs="宋体"/>
          <w:kern w:val="0"/>
          <w:sz w:val="32"/>
          <w:szCs w:val="32"/>
        </w:rPr>
        <w:t>完整目录</w:t>
      </w:r>
      <w:r>
        <w:rPr>
          <w:rFonts w:ascii="仿宋_GB2312" w:eastAsia="仿宋_GB2312" w:hAnsi="宋体" w:cs="宋体" w:hint="eastAsia"/>
          <w:kern w:val="0"/>
          <w:sz w:val="32"/>
          <w:szCs w:val="32"/>
        </w:rPr>
        <w:t>页、</w:t>
      </w:r>
      <w:r>
        <w:rPr>
          <w:rFonts w:ascii="仿宋_GB2312" w:eastAsia="仿宋_GB2312" w:hAnsi="宋体" w:cs="宋体"/>
          <w:kern w:val="0"/>
          <w:sz w:val="32"/>
          <w:szCs w:val="32"/>
        </w:rPr>
        <w:t>封底。</w:t>
      </w:r>
    </w:p>
    <w:p w:rsidR="00E0296D" w:rsidRDefault="00E0296D" w:rsidP="00E0296D">
      <w:pPr>
        <w:spacing w:line="600" w:lineRule="exact"/>
        <w:ind w:firstLineChars="200" w:firstLine="640"/>
        <w:rPr>
          <w:rFonts w:ascii="仿宋_GB2312" w:eastAsia="仿宋_GB2312" w:hAnsi="宋体" w:cs="宋体"/>
          <w:kern w:val="0"/>
          <w:sz w:val="32"/>
          <w:szCs w:val="32"/>
        </w:rPr>
      </w:pPr>
      <w:r w:rsidRPr="009F1B34">
        <w:rPr>
          <w:rFonts w:ascii="仿宋_GB2312" w:eastAsia="仿宋_GB2312" w:hAnsi="宋体" w:cs="宋体" w:hint="eastAsia"/>
          <w:kern w:val="0"/>
          <w:sz w:val="32"/>
          <w:szCs w:val="32"/>
        </w:rPr>
        <w:t>以上申报材料均要求以A4纸打印左线装订。</w:t>
      </w:r>
    </w:p>
    <w:p w:rsidR="00E0296D" w:rsidRPr="009F1B34"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本届评奖活动采取个人或集体</w:t>
      </w:r>
      <w:r w:rsidRPr="009F1B34">
        <w:rPr>
          <w:rFonts w:ascii="仿宋_GB2312" w:eastAsia="仿宋_GB2312" w:hAnsi="宋体" w:cs="宋体" w:hint="eastAsia"/>
          <w:kern w:val="0"/>
          <w:sz w:val="32"/>
          <w:szCs w:val="32"/>
        </w:rPr>
        <w:t>申报的办法，一个人或同一个集体参评成果只限一项</w:t>
      </w:r>
      <w:r>
        <w:rPr>
          <w:rFonts w:ascii="仿宋_GB2312" w:eastAsia="仿宋_GB2312" w:hAnsi="宋体" w:cs="宋体" w:hint="eastAsia"/>
          <w:kern w:val="0"/>
          <w:sz w:val="32"/>
          <w:szCs w:val="32"/>
        </w:rPr>
        <w:t>，</w:t>
      </w:r>
      <w:r w:rsidRPr="00A72807">
        <w:rPr>
          <w:rFonts w:ascii="仿宋_GB2312" w:eastAsia="仿宋_GB2312" w:hAnsi="宋体" w:cs="宋体" w:hint="eastAsia"/>
          <w:kern w:val="0"/>
          <w:sz w:val="32"/>
          <w:szCs w:val="32"/>
        </w:rPr>
        <w:t>署名多人的研究成果原则上由第一作者进行申报</w:t>
      </w:r>
      <w:r w:rsidRPr="009F1B34">
        <w:rPr>
          <w:rFonts w:ascii="仿宋_GB2312" w:eastAsia="仿宋_GB2312" w:hAnsi="宋体" w:cs="宋体" w:hint="eastAsia"/>
          <w:kern w:val="0"/>
          <w:sz w:val="32"/>
          <w:szCs w:val="32"/>
        </w:rPr>
        <w:t>。</w:t>
      </w:r>
    </w:p>
    <w:p w:rsidR="00E0296D" w:rsidRPr="009F1B34" w:rsidRDefault="00E0296D" w:rsidP="00E0296D">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w:t>
      </w:r>
      <w:r w:rsidRPr="009F1B34">
        <w:rPr>
          <w:rFonts w:ascii="黑体" w:eastAsia="黑体" w:hAnsi="宋体" w:cs="宋体" w:hint="eastAsia"/>
          <w:kern w:val="0"/>
          <w:sz w:val="32"/>
          <w:szCs w:val="32"/>
        </w:rPr>
        <w:t>、申报程序</w:t>
      </w:r>
    </w:p>
    <w:p w:rsidR="00E0296D" w:rsidRPr="009F1B34"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由第一</w:t>
      </w:r>
      <w:r>
        <w:rPr>
          <w:rFonts w:ascii="仿宋_GB2312" w:eastAsia="仿宋_GB2312" w:hAnsi="宋体" w:cs="宋体"/>
          <w:kern w:val="0"/>
          <w:sz w:val="32"/>
          <w:szCs w:val="32"/>
        </w:rPr>
        <w:t>作者本人提出申请，</w:t>
      </w:r>
      <w:r>
        <w:rPr>
          <w:rFonts w:ascii="仿宋_GB2312" w:eastAsia="仿宋_GB2312" w:hAnsi="宋体" w:cs="宋体" w:hint="eastAsia"/>
          <w:kern w:val="0"/>
          <w:sz w:val="32"/>
          <w:szCs w:val="32"/>
        </w:rPr>
        <w:t>认真填写</w:t>
      </w:r>
      <w:r w:rsidRPr="00765943">
        <w:rPr>
          <w:rFonts w:ascii="仿宋_GB2312" w:eastAsia="仿宋_GB2312" w:hAnsi="宋体" w:cs="宋体" w:hint="eastAsia"/>
          <w:kern w:val="0"/>
          <w:sz w:val="32"/>
          <w:szCs w:val="32"/>
        </w:rPr>
        <w:t>《宁夏第三届</w:t>
      </w:r>
      <w:r>
        <w:rPr>
          <w:rFonts w:ascii="仿宋_GB2312" w:eastAsia="仿宋_GB2312" w:hAnsi="宋体" w:cs="宋体" w:hint="eastAsia"/>
          <w:kern w:val="0"/>
          <w:sz w:val="32"/>
          <w:szCs w:val="32"/>
        </w:rPr>
        <w:t>优秀</w:t>
      </w:r>
      <w:r w:rsidRPr="00765943">
        <w:rPr>
          <w:rFonts w:ascii="仿宋_GB2312" w:eastAsia="仿宋_GB2312" w:hAnsi="宋体" w:cs="宋体" w:hint="eastAsia"/>
          <w:kern w:val="0"/>
          <w:sz w:val="32"/>
          <w:szCs w:val="32"/>
        </w:rPr>
        <w:t>教育科研优秀成果申报表》</w:t>
      </w:r>
      <w:r w:rsidRPr="002E224C">
        <w:rPr>
          <w:rFonts w:ascii="仿宋_GB2312" w:eastAsia="仿宋_GB2312" w:hAnsi="宋体" w:cs="宋体" w:hint="eastAsia"/>
          <w:kern w:val="0"/>
          <w:sz w:val="32"/>
          <w:szCs w:val="32"/>
        </w:rPr>
        <w:t>并附有关证明材料（包括获奖证书复印件、成果重要影响及效果等证明）</w:t>
      </w:r>
      <w:r>
        <w:rPr>
          <w:rFonts w:ascii="仿宋_GB2312" w:eastAsia="仿宋_GB2312" w:hAnsi="宋体" w:cs="宋体" w:hint="eastAsia"/>
          <w:kern w:val="0"/>
          <w:sz w:val="32"/>
          <w:szCs w:val="32"/>
        </w:rPr>
        <w:t>，</w:t>
      </w:r>
      <w:r w:rsidRPr="009F1B34">
        <w:rPr>
          <w:rFonts w:ascii="仿宋_GB2312" w:eastAsia="仿宋_GB2312" w:hAnsi="宋体" w:cs="宋体" w:hint="eastAsia"/>
          <w:kern w:val="0"/>
          <w:sz w:val="32"/>
          <w:szCs w:val="32"/>
        </w:rPr>
        <w:t>连同成果材料</w:t>
      </w:r>
      <w:r>
        <w:rPr>
          <w:rFonts w:ascii="仿宋_GB2312" w:eastAsia="仿宋_GB2312" w:hAnsi="宋体" w:cs="宋体" w:hint="eastAsia"/>
          <w:kern w:val="0"/>
          <w:sz w:val="32"/>
          <w:szCs w:val="32"/>
        </w:rPr>
        <w:t>及</w:t>
      </w:r>
      <w:r>
        <w:rPr>
          <w:rFonts w:ascii="仿宋_GB2312" w:eastAsia="仿宋_GB2312" w:hAnsi="宋体" w:cs="宋体"/>
          <w:kern w:val="0"/>
          <w:sz w:val="32"/>
          <w:szCs w:val="32"/>
        </w:rPr>
        <w:t>汇总表</w:t>
      </w:r>
      <w:r w:rsidRPr="009F1B34">
        <w:rPr>
          <w:rFonts w:ascii="仿宋_GB2312" w:eastAsia="仿宋_GB2312" w:hAnsi="宋体" w:cs="宋体" w:hint="eastAsia"/>
          <w:kern w:val="0"/>
          <w:sz w:val="32"/>
          <w:szCs w:val="32"/>
        </w:rPr>
        <w:t>报送</w:t>
      </w:r>
      <w:r>
        <w:rPr>
          <w:rFonts w:ascii="仿宋_GB2312" w:eastAsia="仿宋_GB2312" w:hAnsi="宋体" w:cs="宋体" w:hint="eastAsia"/>
          <w:kern w:val="0"/>
          <w:sz w:val="32"/>
          <w:szCs w:val="32"/>
        </w:rPr>
        <w:t>有关</w:t>
      </w:r>
      <w:r w:rsidRPr="009F1B34">
        <w:rPr>
          <w:rFonts w:ascii="仿宋_GB2312" w:eastAsia="仿宋_GB2312" w:hAnsi="宋体" w:cs="宋体" w:hint="eastAsia"/>
          <w:kern w:val="0"/>
          <w:sz w:val="32"/>
          <w:szCs w:val="32"/>
        </w:rPr>
        <w:t>管理部门汇总。</w:t>
      </w:r>
      <w:r w:rsidRPr="009B479F">
        <w:rPr>
          <w:rFonts w:ascii="仿宋_GB2312" w:eastAsia="仿宋_GB2312" w:hAnsi="宋体" w:cs="宋体" w:hint="eastAsia"/>
          <w:kern w:val="0"/>
          <w:sz w:val="32"/>
          <w:szCs w:val="32"/>
        </w:rPr>
        <w:t>通过组织申报有困难的，可直接向</w:t>
      </w:r>
      <w:r w:rsidRPr="00DD1112">
        <w:rPr>
          <w:rFonts w:ascii="仿宋_GB2312" w:eastAsia="仿宋_GB2312" w:hAnsi="宋体" w:cs="宋体" w:hint="eastAsia"/>
          <w:kern w:val="0"/>
          <w:sz w:val="32"/>
          <w:szCs w:val="32"/>
        </w:rPr>
        <w:t>宁夏教育科学规划领导小组办公室</w:t>
      </w:r>
      <w:r w:rsidRPr="009B479F">
        <w:rPr>
          <w:rFonts w:ascii="仿宋_GB2312" w:eastAsia="仿宋_GB2312" w:hAnsi="宋体" w:cs="宋体" w:hint="eastAsia"/>
          <w:kern w:val="0"/>
          <w:sz w:val="32"/>
          <w:szCs w:val="32"/>
        </w:rPr>
        <w:t>申报。</w:t>
      </w:r>
    </w:p>
    <w:p w:rsidR="00E0296D" w:rsidRPr="009F1B34"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sidRPr="009F1B34">
        <w:rPr>
          <w:rFonts w:ascii="仿宋_GB2312" w:eastAsia="仿宋_GB2312" w:hAnsi="宋体" w:cs="宋体" w:hint="eastAsia"/>
          <w:kern w:val="0"/>
          <w:sz w:val="32"/>
          <w:szCs w:val="32"/>
        </w:rPr>
        <w:t>市级以下各类教育机构的科研成果送各市教科所（教研室）汇总，</w:t>
      </w:r>
      <w:r>
        <w:rPr>
          <w:rFonts w:ascii="仿宋_GB2312" w:eastAsia="仿宋_GB2312" w:hAnsi="宋体" w:cs="宋体" w:hint="eastAsia"/>
          <w:kern w:val="0"/>
          <w:sz w:val="32"/>
          <w:szCs w:val="32"/>
        </w:rPr>
        <w:t>经</w:t>
      </w:r>
      <w:r w:rsidRPr="009F1B34">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教科所（教研室）进行资格审核、盖章同意并填写</w:t>
      </w:r>
      <w:r>
        <w:rPr>
          <w:rFonts w:ascii="仿宋_GB2312" w:eastAsia="仿宋_GB2312" w:hAnsi="宋体" w:cs="宋体"/>
          <w:kern w:val="0"/>
          <w:sz w:val="32"/>
          <w:szCs w:val="32"/>
        </w:rPr>
        <w:t>汇总表（</w:t>
      </w:r>
      <w:r>
        <w:rPr>
          <w:rFonts w:ascii="仿宋_GB2312" w:eastAsia="仿宋_GB2312" w:hAnsi="宋体" w:cs="宋体" w:hint="eastAsia"/>
          <w:kern w:val="0"/>
          <w:sz w:val="32"/>
          <w:szCs w:val="32"/>
        </w:rPr>
        <w:t>附件</w:t>
      </w:r>
      <w:r>
        <w:rPr>
          <w:rFonts w:ascii="仿宋_GB2312" w:eastAsia="仿宋_GB2312" w:hAnsi="宋体" w:cs="宋体"/>
          <w:kern w:val="0"/>
          <w:sz w:val="32"/>
          <w:szCs w:val="32"/>
        </w:rPr>
        <w:t>2）</w:t>
      </w:r>
      <w:r w:rsidRPr="009F1B34">
        <w:rPr>
          <w:rFonts w:ascii="仿宋_GB2312" w:eastAsia="仿宋_GB2312" w:hAnsi="宋体" w:cs="宋体" w:hint="eastAsia"/>
          <w:kern w:val="0"/>
          <w:sz w:val="32"/>
          <w:szCs w:val="32"/>
        </w:rPr>
        <w:t>后报宁夏教育科学规划领导小组办公室。</w:t>
      </w:r>
    </w:p>
    <w:p w:rsidR="00E0296D" w:rsidRPr="009F1B34"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Pr>
          <w:rFonts w:ascii="仿宋_GB2312" w:eastAsia="仿宋_GB2312" w:hAnsi="宋体" w:cs="宋体" w:hint="eastAsia"/>
          <w:kern w:val="0"/>
          <w:sz w:val="32"/>
          <w:szCs w:val="32"/>
        </w:rPr>
        <w:t>高校、中等职业学校及厅直属单位的科研成果由所在单位的科研管理部门进行资格审核、盖章同意并填写</w:t>
      </w:r>
      <w:r w:rsidRPr="00791E04">
        <w:rPr>
          <w:rFonts w:ascii="仿宋_GB2312" w:eastAsia="仿宋_GB2312" w:hAnsi="宋体" w:cs="宋体" w:hint="eastAsia"/>
          <w:kern w:val="0"/>
          <w:sz w:val="32"/>
          <w:szCs w:val="32"/>
        </w:rPr>
        <w:t>汇总表（附件</w:t>
      </w:r>
      <w:r>
        <w:rPr>
          <w:rFonts w:ascii="仿宋_GB2312" w:eastAsia="仿宋_GB2312" w:hAnsi="宋体" w:cs="宋体"/>
          <w:kern w:val="0"/>
          <w:sz w:val="32"/>
          <w:szCs w:val="32"/>
        </w:rPr>
        <w:t>2</w:t>
      </w:r>
      <w:r w:rsidRPr="00791E04">
        <w:rPr>
          <w:rFonts w:ascii="仿宋_GB2312" w:eastAsia="仿宋_GB2312" w:hAnsi="宋体" w:cs="宋体" w:hint="eastAsia"/>
          <w:kern w:val="0"/>
          <w:sz w:val="32"/>
          <w:szCs w:val="32"/>
        </w:rPr>
        <w:t>）</w:t>
      </w:r>
      <w:r w:rsidRPr="009F1B34">
        <w:rPr>
          <w:rFonts w:ascii="仿宋_GB2312" w:eastAsia="仿宋_GB2312" w:hAnsi="宋体" w:cs="宋体" w:hint="eastAsia"/>
          <w:kern w:val="0"/>
          <w:sz w:val="32"/>
          <w:szCs w:val="32"/>
        </w:rPr>
        <w:t>，直接报宁夏教育科学规划领导小组办公室。</w:t>
      </w:r>
    </w:p>
    <w:p w:rsidR="00E0296D" w:rsidRPr="009F1B34" w:rsidRDefault="00E0296D" w:rsidP="00E0296D">
      <w:pPr>
        <w:widowControl/>
        <w:spacing w:line="600" w:lineRule="exact"/>
        <w:ind w:firstLineChars="100" w:firstLine="320"/>
        <w:rPr>
          <w:rFonts w:ascii="黑体" w:eastAsia="黑体" w:hAnsi="宋体" w:cs="宋体"/>
          <w:kern w:val="0"/>
          <w:sz w:val="32"/>
          <w:szCs w:val="32"/>
        </w:rPr>
      </w:pPr>
      <w:r w:rsidRPr="009F1B34">
        <w:rPr>
          <w:rFonts w:ascii="黑体" w:eastAsia="黑体" w:hAnsi="宋体" w:cs="宋体" w:hint="eastAsia"/>
          <w:kern w:val="0"/>
          <w:sz w:val="32"/>
          <w:szCs w:val="32"/>
        </w:rPr>
        <w:t xml:space="preserve">　</w:t>
      </w:r>
      <w:r w:rsidRPr="009F1B34">
        <w:rPr>
          <w:rFonts w:ascii="黑体" w:eastAsia="黑体" w:hAnsi="宋体" w:hint="eastAsia"/>
          <w:sz w:val="32"/>
          <w:szCs w:val="32"/>
        </w:rPr>
        <w:t>四、</w:t>
      </w:r>
      <w:r>
        <w:rPr>
          <w:rFonts w:ascii="黑体" w:eastAsia="黑体" w:hAnsi="宋体" w:hint="eastAsia"/>
          <w:sz w:val="32"/>
          <w:szCs w:val="32"/>
        </w:rPr>
        <w:t>评奖</w:t>
      </w:r>
      <w:r w:rsidRPr="009F1B34">
        <w:rPr>
          <w:rFonts w:ascii="黑体" w:eastAsia="黑体" w:hAnsi="宋体" w:hint="eastAsia"/>
          <w:sz w:val="32"/>
          <w:szCs w:val="32"/>
        </w:rPr>
        <w:t>程序</w:t>
      </w:r>
    </w:p>
    <w:p w:rsidR="00E0296D" w:rsidRDefault="00E0296D" w:rsidP="00E0296D">
      <w:pPr>
        <w:spacing w:line="600" w:lineRule="exact"/>
        <w:ind w:firstLineChars="192" w:firstLine="614"/>
        <w:rPr>
          <w:rFonts w:ascii="仿宋_GB2312" w:eastAsia="仿宋_GB2312" w:hAnsi="宋体"/>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资格审查</w:t>
      </w:r>
      <w:r>
        <w:rPr>
          <w:rFonts w:ascii="仿宋_GB2312" w:eastAsia="仿宋_GB2312" w:hAnsi="宋体" w:cs="宋体"/>
          <w:kern w:val="0"/>
          <w:sz w:val="32"/>
          <w:szCs w:val="32"/>
        </w:rPr>
        <w:t>。</w:t>
      </w:r>
      <w:r w:rsidRPr="009F1B34">
        <w:rPr>
          <w:rFonts w:ascii="仿宋_GB2312" w:eastAsia="仿宋_GB2312" w:hAnsi="宋体" w:hint="eastAsia"/>
          <w:sz w:val="32"/>
          <w:szCs w:val="32"/>
        </w:rPr>
        <w:t>宁夏教育科学规划领导小组办公室</w:t>
      </w:r>
      <w:r>
        <w:rPr>
          <w:rFonts w:ascii="仿宋_GB2312" w:eastAsia="仿宋_GB2312" w:hAnsi="宋体" w:hint="eastAsia"/>
          <w:sz w:val="32"/>
          <w:szCs w:val="32"/>
        </w:rPr>
        <w:t>对</w:t>
      </w:r>
      <w:r>
        <w:rPr>
          <w:rFonts w:ascii="仿宋_GB2312" w:eastAsia="仿宋_GB2312" w:hAnsi="宋体"/>
          <w:sz w:val="32"/>
          <w:szCs w:val="32"/>
        </w:rPr>
        <w:t>收到的</w:t>
      </w:r>
      <w:r>
        <w:rPr>
          <w:rFonts w:ascii="仿宋_GB2312" w:eastAsia="仿宋_GB2312" w:hAnsi="宋体" w:hint="eastAsia"/>
          <w:sz w:val="32"/>
          <w:szCs w:val="32"/>
        </w:rPr>
        <w:t>参评</w:t>
      </w:r>
      <w:r>
        <w:rPr>
          <w:rFonts w:ascii="仿宋_GB2312" w:eastAsia="仿宋_GB2312" w:hAnsi="宋体"/>
          <w:sz w:val="32"/>
          <w:szCs w:val="32"/>
        </w:rPr>
        <w:t>成果，根据</w:t>
      </w:r>
      <w:r>
        <w:rPr>
          <w:rFonts w:ascii="仿宋_GB2312" w:eastAsia="仿宋_GB2312" w:hAnsi="宋体" w:hint="eastAsia"/>
          <w:sz w:val="32"/>
          <w:szCs w:val="32"/>
        </w:rPr>
        <w:t>申报</w:t>
      </w:r>
      <w:r>
        <w:rPr>
          <w:rFonts w:ascii="仿宋_GB2312" w:eastAsia="仿宋_GB2312" w:hAnsi="宋体"/>
          <w:sz w:val="32"/>
          <w:szCs w:val="32"/>
        </w:rPr>
        <w:t>范围、申报要求进行</w:t>
      </w:r>
      <w:r>
        <w:rPr>
          <w:rFonts w:ascii="仿宋_GB2312" w:eastAsia="仿宋_GB2312" w:hAnsi="宋体" w:hint="eastAsia"/>
          <w:sz w:val="32"/>
          <w:szCs w:val="32"/>
        </w:rPr>
        <w:t>资格审查</w:t>
      </w:r>
      <w:r>
        <w:rPr>
          <w:rFonts w:ascii="仿宋_GB2312" w:eastAsia="仿宋_GB2312" w:hAnsi="宋体"/>
          <w:sz w:val="32"/>
          <w:szCs w:val="32"/>
        </w:rPr>
        <w:t>，</w:t>
      </w:r>
      <w:r>
        <w:rPr>
          <w:rFonts w:ascii="仿宋_GB2312" w:eastAsia="仿宋_GB2312" w:hAnsi="宋体" w:hint="eastAsia"/>
          <w:sz w:val="32"/>
          <w:szCs w:val="32"/>
        </w:rPr>
        <w:t>不符</w:t>
      </w:r>
      <w:r>
        <w:rPr>
          <w:rFonts w:ascii="仿宋_GB2312" w:eastAsia="仿宋_GB2312" w:hAnsi="宋体"/>
          <w:sz w:val="32"/>
          <w:szCs w:val="32"/>
        </w:rPr>
        <w:t>要求</w:t>
      </w:r>
      <w:r>
        <w:rPr>
          <w:rFonts w:ascii="仿宋_GB2312" w:eastAsia="仿宋_GB2312" w:hAnsi="宋体" w:hint="eastAsia"/>
          <w:sz w:val="32"/>
          <w:szCs w:val="32"/>
        </w:rPr>
        <w:t>的直接</w:t>
      </w:r>
      <w:r>
        <w:rPr>
          <w:rFonts w:ascii="仿宋_GB2312" w:eastAsia="仿宋_GB2312" w:hAnsi="宋体"/>
          <w:sz w:val="32"/>
          <w:szCs w:val="32"/>
        </w:rPr>
        <w:t>退出</w:t>
      </w:r>
      <w:r>
        <w:rPr>
          <w:rFonts w:ascii="仿宋_GB2312" w:eastAsia="仿宋_GB2312" w:hAnsi="宋体" w:hint="eastAsia"/>
          <w:sz w:val="32"/>
          <w:szCs w:val="32"/>
        </w:rPr>
        <w:t>评奖</w:t>
      </w:r>
      <w:r>
        <w:rPr>
          <w:rFonts w:ascii="仿宋_GB2312" w:eastAsia="仿宋_GB2312" w:hAnsi="宋体"/>
          <w:sz w:val="32"/>
          <w:szCs w:val="32"/>
        </w:rPr>
        <w:t>程序。</w:t>
      </w:r>
    </w:p>
    <w:p w:rsidR="00E0296D" w:rsidRPr="009F1B34" w:rsidRDefault="00E0296D" w:rsidP="00E0296D">
      <w:pPr>
        <w:spacing w:line="600" w:lineRule="exact"/>
        <w:ind w:firstLineChars="192" w:firstLine="614"/>
        <w:rPr>
          <w:rFonts w:ascii="仿宋_GB2312" w:eastAsia="仿宋_GB2312" w:hAnsi="宋体"/>
          <w:sz w:val="32"/>
          <w:szCs w:val="32"/>
        </w:rPr>
      </w:pPr>
      <w:r>
        <w:rPr>
          <w:rFonts w:ascii="仿宋_GB2312" w:eastAsia="仿宋_GB2312" w:hAnsi="宋体" w:cs="宋体"/>
          <w:kern w:val="0"/>
          <w:sz w:val="32"/>
          <w:szCs w:val="32"/>
        </w:rPr>
        <w:t>2.</w:t>
      </w:r>
      <w:r w:rsidRPr="009F1B34">
        <w:rPr>
          <w:rFonts w:ascii="仿宋_GB2312" w:eastAsia="仿宋_GB2312" w:hAnsi="宋体" w:hint="eastAsia"/>
          <w:sz w:val="32"/>
          <w:szCs w:val="32"/>
        </w:rPr>
        <w:t>专家评审。宁夏教育科学规划领导小组办公室组织专家进行评审，并根据评审结果，产生一、二、三等奖的成果</w:t>
      </w:r>
      <w:r>
        <w:rPr>
          <w:rFonts w:ascii="仿宋_GB2312" w:eastAsia="仿宋_GB2312" w:hAnsi="宋体" w:hint="eastAsia"/>
          <w:sz w:val="32"/>
          <w:szCs w:val="32"/>
        </w:rPr>
        <w:t>报送</w:t>
      </w:r>
      <w:r w:rsidRPr="009F1B34">
        <w:rPr>
          <w:rFonts w:ascii="仿宋_GB2312" w:eastAsia="仿宋_GB2312" w:hAnsi="宋体" w:hint="eastAsia"/>
          <w:sz w:val="32"/>
          <w:szCs w:val="32"/>
        </w:rPr>
        <w:t>宁夏教育科学规划领导小组进行审核。</w:t>
      </w:r>
      <w:r>
        <w:rPr>
          <w:rFonts w:ascii="仿宋_GB2312" w:eastAsia="仿宋_GB2312" w:hAnsi="宋体" w:hint="eastAsia"/>
          <w:sz w:val="32"/>
          <w:szCs w:val="32"/>
        </w:rPr>
        <w:t>审核</w:t>
      </w:r>
      <w:r w:rsidRPr="009F1B34">
        <w:rPr>
          <w:rFonts w:ascii="仿宋_GB2312" w:eastAsia="仿宋_GB2312" w:hAnsi="宋体" w:hint="eastAsia"/>
          <w:sz w:val="32"/>
          <w:szCs w:val="32"/>
        </w:rPr>
        <w:t>结果将在</w:t>
      </w:r>
      <w:r>
        <w:rPr>
          <w:rFonts w:ascii="仿宋_GB2312" w:eastAsia="仿宋_GB2312" w:hAnsi="宋体" w:hint="eastAsia"/>
          <w:sz w:val="32"/>
          <w:szCs w:val="32"/>
        </w:rPr>
        <w:t>自治区</w:t>
      </w:r>
      <w:r w:rsidRPr="009F1B34">
        <w:rPr>
          <w:rFonts w:ascii="仿宋_GB2312" w:eastAsia="仿宋_GB2312" w:hAnsi="宋体" w:hint="eastAsia"/>
          <w:sz w:val="32"/>
          <w:szCs w:val="32"/>
        </w:rPr>
        <w:t>教育厅</w:t>
      </w:r>
      <w:r>
        <w:rPr>
          <w:rFonts w:ascii="仿宋_GB2312" w:eastAsia="仿宋_GB2312" w:hAnsi="宋体" w:hint="eastAsia"/>
          <w:sz w:val="32"/>
          <w:szCs w:val="32"/>
        </w:rPr>
        <w:t>官方</w:t>
      </w:r>
      <w:r>
        <w:rPr>
          <w:rFonts w:ascii="仿宋_GB2312" w:eastAsia="仿宋_GB2312" w:hAnsi="宋体"/>
          <w:sz w:val="32"/>
          <w:szCs w:val="32"/>
        </w:rPr>
        <w:t>网站</w:t>
      </w:r>
      <w:r w:rsidRPr="009F1B34">
        <w:rPr>
          <w:rFonts w:ascii="仿宋_GB2312" w:eastAsia="仿宋_GB2312" w:hAnsi="宋体" w:hint="eastAsia"/>
          <w:sz w:val="32"/>
          <w:szCs w:val="32"/>
        </w:rPr>
        <w:t>公示，并设置为期</w:t>
      </w:r>
      <w:r>
        <w:rPr>
          <w:rFonts w:ascii="仿宋_GB2312" w:eastAsia="仿宋_GB2312" w:hAnsi="宋体"/>
          <w:sz w:val="32"/>
          <w:szCs w:val="32"/>
        </w:rPr>
        <w:t>5</w:t>
      </w:r>
      <w:r w:rsidRPr="009F1B34">
        <w:rPr>
          <w:rFonts w:ascii="仿宋_GB2312" w:eastAsia="仿宋_GB2312" w:hAnsi="宋体" w:hint="eastAsia"/>
          <w:sz w:val="32"/>
          <w:szCs w:val="32"/>
        </w:rPr>
        <w:t>天的成果争议期。</w:t>
      </w:r>
    </w:p>
    <w:p w:rsidR="00E0296D" w:rsidRPr="009F1B34" w:rsidRDefault="00E0296D" w:rsidP="00E0296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终审公示</w:t>
      </w:r>
      <w:r>
        <w:rPr>
          <w:rFonts w:ascii="仿宋_GB2312" w:eastAsia="仿宋_GB2312" w:hAnsi="宋体" w:cs="宋体"/>
          <w:kern w:val="0"/>
          <w:sz w:val="32"/>
          <w:szCs w:val="32"/>
        </w:rPr>
        <w:t>。</w:t>
      </w:r>
      <w:r w:rsidRPr="009F1B34">
        <w:rPr>
          <w:rFonts w:ascii="仿宋_GB2312" w:eastAsia="仿宋_GB2312" w:hAnsi="宋体" w:hint="eastAsia"/>
          <w:sz w:val="32"/>
          <w:szCs w:val="32"/>
        </w:rPr>
        <w:t>成果争议期结束后，</w:t>
      </w:r>
      <w:r>
        <w:rPr>
          <w:rFonts w:ascii="仿宋_GB2312" w:eastAsia="仿宋_GB2312" w:hAnsi="宋体" w:hint="eastAsia"/>
          <w:sz w:val="32"/>
          <w:szCs w:val="32"/>
        </w:rPr>
        <w:t>经</w:t>
      </w:r>
      <w:r w:rsidRPr="009F1B34">
        <w:rPr>
          <w:rFonts w:ascii="仿宋_GB2312" w:eastAsia="仿宋_GB2312" w:hAnsi="宋体" w:hint="eastAsia"/>
          <w:sz w:val="32"/>
          <w:szCs w:val="32"/>
        </w:rPr>
        <w:t>宁夏教育科学规划领导小组审定</w:t>
      </w:r>
      <w:r>
        <w:rPr>
          <w:rFonts w:ascii="仿宋_GB2312" w:eastAsia="仿宋_GB2312" w:hAnsi="宋体" w:hint="eastAsia"/>
          <w:sz w:val="32"/>
          <w:szCs w:val="32"/>
        </w:rPr>
        <w:t>后</w:t>
      </w:r>
      <w:r w:rsidRPr="009F1B34">
        <w:rPr>
          <w:rFonts w:ascii="仿宋_GB2312" w:eastAsia="仿宋_GB2312" w:hAnsi="宋体" w:hint="eastAsia"/>
          <w:sz w:val="32"/>
          <w:szCs w:val="32"/>
        </w:rPr>
        <w:t>公布评选结果，并予颁奖。</w:t>
      </w:r>
    </w:p>
    <w:p w:rsidR="00E0296D" w:rsidRPr="00D50AEB" w:rsidRDefault="00E0296D" w:rsidP="00E0296D">
      <w:pPr>
        <w:widowControl/>
        <w:spacing w:line="600" w:lineRule="exact"/>
        <w:ind w:firstLineChars="200" w:firstLine="640"/>
        <w:rPr>
          <w:rFonts w:ascii="仿宋_GB2312" w:eastAsia="仿宋_GB2312" w:hAnsi="宋体"/>
          <w:sz w:val="32"/>
          <w:szCs w:val="32"/>
        </w:rPr>
      </w:pPr>
      <w:r>
        <w:rPr>
          <w:rFonts w:ascii="黑体" w:eastAsia="黑体" w:hAnsi="宋体" w:cs="宋体" w:hint="eastAsia"/>
          <w:kern w:val="0"/>
          <w:sz w:val="32"/>
          <w:szCs w:val="32"/>
        </w:rPr>
        <w:t>五、其他</w:t>
      </w:r>
      <w:r w:rsidRPr="009F1B34">
        <w:rPr>
          <w:rFonts w:ascii="黑体" w:eastAsia="黑体" w:hAnsi="宋体" w:cs="宋体" w:hint="eastAsia"/>
          <w:kern w:val="0"/>
          <w:sz w:val="32"/>
          <w:szCs w:val="32"/>
        </w:rPr>
        <w:t>事项</w:t>
      </w:r>
    </w:p>
    <w:p w:rsidR="00E0296D" w:rsidRPr="00E0296D" w:rsidRDefault="00E0296D" w:rsidP="00E0296D">
      <w:pPr>
        <w:widowControl/>
        <w:spacing w:line="600" w:lineRule="exact"/>
        <w:ind w:firstLineChars="200" w:firstLine="640"/>
        <w:rPr>
          <w:rFonts w:ascii="仿宋_GB2312" w:eastAsia="仿宋_GB2312" w:hAnsi="宋体" w:cs="宋体" w:hint="eastAsia"/>
          <w:kern w:val="0"/>
          <w:sz w:val="32"/>
          <w:szCs w:val="32"/>
        </w:rPr>
      </w:pPr>
      <w:r w:rsidRPr="00E0296D">
        <w:rPr>
          <w:rFonts w:ascii="仿宋_GB2312" w:eastAsia="仿宋_GB2312" w:hAnsi="宋体" w:hint="eastAsia"/>
          <w:sz w:val="32"/>
          <w:szCs w:val="32"/>
        </w:rPr>
        <w:t>1.</w:t>
      </w:r>
      <w:r w:rsidRPr="00E0296D">
        <w:rPr>
          <w:rFonts w:ascii="仿宋_GB2312" w:eastAsia="仿宋_GB2312" w:hAnsi="宋体" w:cs="宋体" w:hint="eastAsia"/>
          <w:kern w:val="0"/>
          <w:sz w:val="32"/>
          <w:szCs w:val="32"/>
        </w:rPr>
        <w:t>申报者必须遵守学术规范，对弄虚作假、剽窃、抄袭等行为，一经查实，取消参评资格，全区通报。</w:t>
      </w:r>
    </w:p>
    <w:p w:rsidR="00E0296D" w:rsidRDefault="00E0296D" w:rsidP="00E0296D">
      <w:pPr>
        <w:widowControl/>
        <w:spacing w:line="600" w:lineRule="exact"/>
        <w:ind w:firstLineChars="200" w:firstLine="640"/>
        <w:rPr>
          <w:rFonts w:ascii="仿宋_GB2312" w:eastAsia="仿宋_GB2312" w:hAnsi="仿宋"/>
          <w:sz w:val="32"/>
          <w:szCs w:val="32"/>
        </w:rPr>
      </w:pPr>
      <w:r w:rsidRPr="00E0296D">
        <w:rPr>
          <w:rFonts w:ascii="仿宋_GB2312" w:eastAsia="仿宋_GB2312" w:hAnsi="宋体" w:cs="宋体" w:hint="eastAsia"/>
          <w:kern w:val="0"/>
          <w:sz w:val="32"/>
          <w:szCs w:val="32"/>
        </w:rPr>
        <w:t>2.</w:t>
      </w:r>
      <w:r w:rsidRPr="00E0296D">
        <w:rPr>
          <w:rFonts w:ascii="仿宋_GB2312" w:eastAsia="仿宋_GB2312" w:hAnsi="仿宋" w:hint="eastAsia"/>
          <w:sz w:val="32"/>
          <w:szCs w:val="32"/>
        </w:rPr>
        <w:t>集中受理申报时间为2018年9月25日-9月29日，逾期不予受理。各市教科所（教研室）、高校、中等职业学校及厅直属单位报送材料（附件2）的电子邮箱：380634681@qq.com；邮</w:t>
      </w:r>
    </w:p>
    <w:p w:rsidR="00E0296D" w:rsidRDefault="00E0296D" w:rsidP="00E0296D">
      <w:pPr>
        <w:widowControl/>
        <w:spacing w:line="600" w:lineRule="exact"/>
        <w:rPr>
          <w:rFonts w:ascii="仿宋_GB2312" w:eastAsia="仿宋_GB2312" w:hAnsi="仿宋" w:hint="eastAsia"/>
          <w:sz w:val="32"/>
          <w:szCs w:val="32"/>
        </w:rPr>
      </w:pPr>
      <w:r w:rsidRPr="00424313">
        <w:rPr>
          <w:rFonts w:ascii="仿宋_GB2312" w:eastAsia="仿宋_GB2312" w:hAnsi="仿宋" w:hint="eastAsia"/>
          <w:sz w:val="32"/>
          <w:szCs w:val="32"/>
        </w:rPr>
        <w:t>政编码：750011；地址：银川市上海西路127号自治区教育厅教</w:t>
      </w:r>
    </w:p>
    <w:p w:rsidR="00E0296D" w:rsidRPr="00E0296D" w:rsidRDefault="007E584F" w:rsidP="00E0296D">
      <w:pPr>
        <w:widowControl/>
        <w:spacing w:line="600" w:lineRule="exact"/>
        <w:rPr>
          <w:rFonts w:ascii="仿宋_GB2312" w:eastAsia="仿宋_GB2312" w:hAnsi="宋体" w:cs="宋体" w:hint="eastAsia"/>
          <w:kern w:val="0"/>
          <w:sz w:val="32"/>
          <w:szCs w:val="32"/>
        </w:rPr>
      </w:pPr>
      <w:r>
        <w:rPr>
          <w:rFonts w:ascii="仿宋_GB2312" w:eastAsia="仿宋_GB2312" w:hAnsi="仿宋" w:hint="eastAsia"/>
          <w:noProof/>
          <w:sz w:val="32"/>
          <w:szCs w:val="32"/>
          <w:lang w:val="en-US" w:eastAsia="zh-CN"/>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95.5pt;margin-top:241.95pt;width:127.5pt;height:127.5pt;z-index:251658752;mso-position-horizontal-relative:page;mso-position-vertical-relative:page" o:preferrelative="t" filled="f" stroked="f">
            <v:imagedata r:id="rId4" o:title="" embosscolor="white"/>
            <v:textbox>
              <w:txbxContent>
                <w:p w:rsidR="007E584F" w:rsidRDefault="007E584F">
                  <w:r>
                    <w:object w:dxaOrig="255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mso-position-horizontal-relative:page;mso-position-vertical-relative:page" o:ole="">
                        <v:imagedata r:id="rId4" o:title="" embosscolor="white"/>
                      </v:shape>
                      <w:control r:id="rId5" w:name="SignatureCtrl1" w:shapeid="_x0000_i1025"/>
                    </w:object>
                  </w:r>
                </w:p>
              </w:txbxContent>
            </v:textbox>
          </v:shape>
          <w:control r:id="rId6" w:name="SignatureCtrl1" w:shapeid="_x0000_s1028"/>
        </w:pict>
      </w:r>
      <w:r w:rsidR="00E0296D" w:rsidRPr="00E0296D">
        <w:rPr>
          <w:rFonts w:ascii="仿宋_GB2312" w:eastAsia="仿宋_GB2312" w:hAnsi="仿宋" w:hint="eastAsia"/>
          <w:sz w:val="32"/>
          <w:szCs w:val="32"/>
        </w:rPr>
        <w:t>育科学研究所1010办公室；咨</w:t>
      </w:r>
      <w:bookmarkStart w:id="4" w:name="_GoBack"/>
      <w:bookmarkEnd w:id="4"/>
      <w:r w:rsidR="00E0296D" w:rsidRPr="00E0296D">
        <w:rPr>
          <w:rFonts w:ascii="仿宋_GB2312" w:eastAsia="仿宋_GB2312" w:hAnsi="仿宋" w:hint="eastAsia"/>
          <w:sz w:val="32"/>
          <w:szCs w:val="32"/>
        </w:rPr>
        <w:t>询电话：0951-5559295。</w:t>
      </w:r>
    </w:p>
    <w:p w:rsidR="00E0296D" w:rsidRPr="00E0296D" w:rsidRDefault="00E0296D" w:rsidP="00E0296D">
      <w:pPr>
        <w:spacing w:line="600" w:lineRule="exact"/>
        <w:ind w:firstLineChars="150" w:firstLine="480"/>
        <w:rPr>
          <w:rFonts w:ascii="仿宋_GB2312" w:eastAsia="仿宋_GB2312" w:hAnsi="宋体" w:cs="宋体" w:hint="eastAsia"/>
          <w:kern w:val="0"/>
          <w:sz w:val="32"/>
          <w:szCs w:val="32"/>
        </w:rPr>
      </w:pPr>
    </w:p>
    <w:p w:rsidR="00E0296D" w:rsidRPr="00E0296D" w:rsidRDefault="00E0296D" w:rsidP="00E0296D">
      <w:pPr>
        <w:widowControl/>
        <w:spacing w:line="600" w:lineRule="exact"/>
        <w:ind w:firstLineChars="200" w:firstLine="640"/>
        <w:rPr>
          <w:rFonts w:ascii="仿宋_GB2312" w:eastAsia="仿宋_GB2312" w:hAnsi="宋体" w:cs="宋体" w:hint="eastAsia"/>
          <w:kern w:val="0"/>
          <w:sz w:val="32"/>
          <w:szCs w:val="32"/>
        </w:rPr>
      </w:pPr>
      <w:r w:rsidRPr="00E0296D">
        <w:rPr>
          <w:rFonts w:ascii="仿宋_GB2312" w:eastAsia="仿宋_GB2312" w:hAnsi="宋体" w:cs="宋体" w:hint="eastAsia"/>
          <w:kern w:val="0"/>
          <w:sz w:val="32"/>
          <w:szCs w:val="32"/>
        </w:rPr>
        <w:t>附件：1.宁夏第三届优秀教育科研成果奖申报表</w:t>
      </w:r>
    </w:p>
    <w:p w:rsidR="00E0296D" w:rsidRPr="00E0296D" w:rsidRDefault="00E0296D" w:rsidP="00E0296D">
      <w:pPr>
        <w:widowControl/>
        <w:spacing w:line="600" w:lineRule="exact"/>
        <w:ind w:firstLineChars="500" w:firstLine="1600"/>
        <w:rPr>
          <w:rFonts w:ascii="仿宋_GB2312" w:eastAsia="仿宋_GB2312" w:hAnsi="宋体" w:cs="宋体" w:hint="eastAsia"/>
          <w:kern w:val="0"/>
          <w:sz w:val="32"/>
          <w:szCs w:val="32"/>
        </w:rPr>
      </w:pPr>
      <w:r w:rsidRPr="00E0296D">
        <w:rPr>
          <w:rFonts w:ascii="仿宋_GB2312" w:eastAsia="仿宋_GB2312" w:hAnsi="宋体" w:cs="宋体" w:hint="eastAsia"/>
          <w:kern w:val="0"/>
          <w:sz w:val="32"/>
          <w:szCs w:val="32"/>
        </w:rPr>
        <w:t>2.宁夏第三届优秀教育科研成果奖申报汇总表</w:t>
      </w:r>
    </w:p>
    <w:p w:rsidR="00E0296D" w:rsidRPr="00E0296D" w:rsidRDefault="00E0296D" w:rsidP="00E0296D">
      <w:pPr>
        <w:widowControl/>
        <w:spacing w:line="600" w:lineRule="exact"/>
        <w:rPr>
          <w:rFonts w:ascii="仿宋_GB2312" w:eastAsia="仿宋_GB2312" w:hAnsi="宋体" w:cs="宋体" w:hint="eastAsia"/>
          <w:kern w:val="0"/>
          <w:sz w:val="32"/>
          <w:szCs w:val="32"/>
        </w:rPr>
      </w:pPr>
    </w:p>
    <w:p w:rsidR="00E0296D" w:rsidRPr="00E0296D" w:rsidRDefault="00E0296D" w:rsidP="00E0296D">
      <w:pPr>
        <w:widowControl/>
        <w:spacing w:line="600" w:lineRule="exact"/>
        <w:rPr>
          <w:rFonts w:ascii="仿宋_GB2312" w:eastAsia="仿宋_GB2312" w:hAnsi="宋体" w:cs="宋体" w:hint="eastAsia"/>
          <w:kern w:val="0"/>
          <w:sz w:val="32"/>
          <w:szCs w:val="32"/>
        </w:rPr>
      </w:pPr>
    </w:p>
    <w:p w:rsidR="00E0296D" w:rsidRPr="00E0296D" w:rsidRDefault="00E0296D" w:rsidP="00E0296D">
      <w:pPr>
        <w:widowControl/>
        <w:spacing w:line="600" w:lineRule="exact"/>
        <w:rPr>
          <w:rFonts w:ascii="仿宋_GB2312" w:eastAsia="仿宋_GB2312" w:hAnsi="宋体" w:cs="宋体" w:hint="eastAsia"/>
          <w:kern w:val="0"/>
          <w:sz w:val="32"/>
          <w:szCs w:val="32"/>
        </w:rPr>
      </w:pPr>
    </w:p>
    <w:p w:rsidR="00E0296D" w:rsidRPr="00E0296D" w:rsidRDefault="00E0296D" w:rsidP="007E584F">
      <w:pPr>
        <w:widowControl/>
        <w:spacing w:line="600" w:lineRule="exact"/>
        <w:ind w:firstLineChars="1100" w:firstLine="3168"/>
        <w:rPr>
          <w:rFonts w:ascii="仿宋_GB2312" w:eastAsia="仿宋_GB2312" w:hAnsi="宋体" w:cs="宋体" w:hint="eastAsia"/>
          <w:spacing w:val="-16"/>
          <w:kern w:val="0"/>
          <w:sz w:val="32"/>
          <w:szCs w:val="32"/>
        </w:rPr>
      </w:pPr>
      <w:r w:rsidRPr="00E0296D">
        <w:rPr>
          <w:rFonts w:ascii="仿宋_GB2312" w:eastAsia="仿宋_GB2312" w:hAnsi="宋体" w:cs="宋体" w:hint="eastAsia"/>
          <w:spacing w:val="-16"/>
          <w:kern w:val="0"/>
          <w:sz w:val="32"/>
          <w:szCs w:val="32"/>
        </w:rPr>
        <w:t>宁夏教育科学规划领导小组办公室（代章）</w:t>
      </w:r>
    </w:p>
    <w:p w:rsidR="00E0296D" w:rsidRPr="00E0296D" w:rsidRDefault="00E0296D" w:rsidP="00E0296D">
      <w:pPr>
        <w:widowControl/>
        <w:spacing w:line="600" w:lineRule="exact"/>
        <w:ind w:firstLineChars="1400" w:firstLine="4480"/>
        <w:rPr>
          <w:rFonts w:ascii="仿宋_GB2312" w:eastAsia="仿宋_GB2312" w:hint="eastAsia"/>
        </w:rPr>
      </w:pPr>
      <w:r w:rsidRPr="00E0296D">
        <w:rPr>
          <w:rFonts w:ascii="仿宋_GB2312" w:eastAsia="仿宋_GB2312" w:hAnsi="宋体" w:cs="宋体" w:hint="eastAsia"/>
          <w:kern w:val="0"/>
          <w:sz w:val="32"/>
          <w:szCs w:val="32"/>
        </w:rPr>
        <w:t>2018年7月26日</w:t>
      </w:r>
    </w:p>
    <w:p w:rsidR="00E0296D" w:rsidRPr="00E0296D" w:rsidRDefault="00E0296D" w:rsidP="00E0296D">
      <w:pPr>
        <w:spacing w:line="600" w:lineRule="exact"/>
        <w:rPr>
          <w:rFonts w:ascii="仿宋_GB2312" w:eastAsia="仿宋_GB2312" w:hint="eastAsia"/>
        </w:rPr>
      </w:pPr>
    </w:p>
    <w:p w:rsidR="006F5810" w:rsidRPr="00E0296D" w:rsidRDefault="006F5810" w:rsidP="00E0296D">
      <w:pPr>
        <w:spacing w:line="600" w:lineRule="exact"/>
        <w:ind w:firstLine="420"/>
        <w:rPr>
          <w:rFonts w:ascii="仿宋_GB2312" w:eastAsia="仿宋_GB2312" w:hint="eastAsia"/>
          <w:sz w:val="32"/>
          <w:szCs w:val="32"/>
        </w:rPr>
      </w:pPr>
    </w:p>
    <w:p w:rsidR="006F5810" w:rsidRPr="00E0296D" w:rsidRDefault="006F5810" w:rsidP="00E0296D">
      <w:pPr>
        <w:spacing w:line="600" w:lineRule="exact"/>
        <w:jc w:val="center"/>
        <w:rPr>
          <w:rFonts w:ascii="仿宋_GB2312" w:eastAsia="仿宋_GB2312" w:hint="eastAsia"/>
          <w:sz w:val="32"/>
          <w:szCs w:val="32"/>
        </w:rPr>
      </w:pPr>
    </w:p>
    <w:p w:rsidR="006F5810" w:rsidRPr="00E0296D" w:rsidRDefault="006F5810" w:rsidP="00E0296D">
      <w:pPr>
        <w:spacing w:line="600" w:lineRule="exact"/>
        <w:jc w:val="center"/>
        <w:rPr>
          <w:rFonts w:ascii="仿宋_GB2312" w:eastAsia="仿宋_GB2312" w:hint="eastAsia"/>
          <w:sz w:val="32"/>
          <w:szCs w:val="32"/>
        </w:rPr>
      </w:pPr>
    </w:p>
    <w:p w:rsidR="006F5810" w:rsidRPr="00E0296D" w:rsidRDefault="006F5810" w:rsidP="00E0296D">
      <w:pPr>
        <w:spacing w:line="600" w:lineRule="exact"/>
        <w:jc w:val="center"/>
        <w:rPr>
          <w:rFonts w:ascii="仿宋_GB2312" w:eastAsia="仿宋_GB2312" w:hint="eastAsia"/>
          <w:sz w:val="32"/>
          <w:szCs w:val="32"/>
        </w:rPr>
      </w:pPr>
    </w:p>
    <w:p w:rsidR="00AE540A" w:rsidRDefault="00AE540A" w:rsidP="00E0296D">
      <w:pPr>
        <w:spacing w:line="600" w:lineRule="exact"/>
        <w:rPr>
          <w:rFonts w:ascii="仿宋_GB2312" w:eastAsia="仿宋_GB2312" w:hint="eastAsia"/>
          <w:sz w:val="32"/>
          <w:szCs w:val="32"/>
        </w:rPr>
      </w:pPr>
    </w:p>
    <w:p w:rsidR="00AE540A" w:rsidRDefault="00AE540A" w:rsidP="00E0296D">
      <w:pPr>
        <w:spacing w:line="600" w:lineRule="exact"/>
        <w:rPr>
          <w:rFonts w:ascii="仿宋_GB2312" w:eastAsia="仿宋_GB2312"/>
          <w:sz w:val="32"/>
          <w:szCs w:val="32"/>
        </w:rPr>
      </w:pPr>
    </w:p>
    <w:p w:rsidR="00E0296D" w:rsidRDefault="00E0296D" w:rsidP="00E0296D">
      <w:pPr>
        <w:spacing w:line="600" w:lineRule="exact"/>
        <w:rPr>
          <w:rFonts w:ascii="仿宋_GB2312" w:eastAsia="仿宋_GB2312"/>
          <w:sz w:val="32"/>
          <w:szCs w:val="32"/>
        </w:rPr>
      </w:pPr>
    </w:p>
    <w:p w:rsidR="00E0296D" w:rsidRDefault="00E0296D" w:rsidP="00E0296D">
      <w:pPr>
        <w:spacing w:line="600" w:lineRule="exact"/>
        <w:rPr>
          <w:rFonts w:ascii="仿宋_GB2312" w:eastAsia="仿宋_GB2312"/>
          <w:sz w:val="32"/>
          <w:szCs w:val="32"/>
        </w:rPr>
      </w:pPr>
    </w:p>
    <w:p w:rsidR="00E0296D" w:rsidRDefault="00E0296D" w:rsidP="00E0296D">
      <w:pPr>
        <w:spacing w:line="600" w:lineRule="exact"/>
        <w:rPr>
          <w:rFonts w:ascii="仿宋_GB2312" w:eastAsia="仿宋_GB2312" w:hint="eastAsia"/>
          <w:sz w:val="32"/>
          <w:szCs w:val="32"/>
        </w:rPr>
      </w:pPr>
    </w:p>
    <w:p w:rsidR="00AE540A" w:rsidRDefault="00AE540A" w:rsidP="00E0296D">
      <w:pPr>
        <w:spacing w:line="600" w:lineRule="exact"/>
        <w:rPr>
          <w:rFonts w:ascii="仿宋_GB2312" w:eastAsia="仿宋_GB2312" w:hint="eastAsia"/>
          <w:sz w:val="32"/>
          <w:szCs w:val="32"/>
        </w:rPr>
      </w:pPr>
    </w:p>
    <w:p w:rsidR="00AE540A" w:rsidRDefault="00AE540A" w:rsidP="00E0296D">
      <w:pPr>
        <w:spacing w:line="600" w:lineRule="exact"/>
        <w:rPr>
          <w:rFonts w:ascii="仿宋_GB2312" w:eastAsia="仿宋_GB2312" w:hint="eastAsia"/>
          <w:sz w:val="28"/>
          <w:szCs w:val="28"/>
        </w:rPr>
      </w:pPr>
      <w:r>
        <w:rPr>
          <w:rFonts w:ascii="仿宋_GB2312" w:eastAsia="仿宋_GB2312" w:hint="eastAsia"/>
          <w:noProof/>
          <w:sz w:val="28"/>
          <w:szCs w:val="28"/>
          <w:lang w:val="en-US" w:eastAsia="zh-CN"/>
        </w:rPr>
        <w:pict>
          <v:group id="_x0000_s1029" style="position:absolute;left:0;text-align:left;margin-left:0;margin-top:1.85pt;width:441pt;height:59.95pt;z-index:251657728" coordorigin="1531,2338" coordsize="8820,1199" o:preferrelative="t" filled="f" stroked="f">
            <v:fill on="f"/>
            <v:stroke on="f"/>
            <v:line id="_x0000_s1030" style="position:absolute;mso-position-horizontal-relative:page;mso-position-vertical-relative:page" from="1531,2338" to="10351,2338" o:preferrelative="t" strokeweight=".35pt"/>
            <v:line id="_x0000_s1031" style="position:absolute;mso-position-horizontal-relative:page;mso-position-vertical-relative:page" from="1531,2937" to="10351,2937" o:preferrelative="t" strokeweight=".25pt"/>
            <v:line id="_x0000_s1032" style="position:absolute;mso-position-horizontal-relative:page;mso-position-vertical-relative:page" from="1531,3537" to="10351,3537" o:preferrelative="t" strokeweight=".35pt"/>
          </v:group>
        </w:pict>
      </w:r>
      <w:r w:rsidRPr="000335A7">
        <w:rPr>
          <w:rFonts w:ascii="仿宋_GB2312" w:eastAsia="仿宋_GB2312" w:hint="eastAsia"/>
          <w:sz w:val="28"/>
          <w:szCs w:val="28"/>
        </w:rPr>
        <w:t xml:space="preserve">  </w:t>
      </w:r>
      <w:r>
        <w:rPr>
          <w:rFonts w:ascii="仿宋_GB2312" w:eastAsia="仿宋_GB2312" w:hint="eastAsia"/>
          <w:sz w:val="28"/>
          <w:szCs w:val="28"/>
        </w:rPr>
        <w:t>抄送：自治区人民政府教育督导室</w:t>
      </w:r>
      <w:r w:rsidR="0042219B">
        <w:rPr>
          <w:rFonts w:ascii="仿宋_GB2312" w:eastAsia="仿宋_GB2312" w:hint="eastAsia"/>
          <w:sz w:val="28"/>
          <w:szCs w:val="28"/>
        </w:rPr>
        <w:t>。</w:t>
      </w:r>
      <w:bookmarkStart w:id="5" w:name="chaosong"/>
      <w:bookmarkEnd w:id="5"/>
      <w:r>
        <w:rPr>
          <w:rFonts w:ascii="仿宋_GB2312" w:eastAsia="仿宋_GB2312" w:hint="eastAsia"/>
          <w:sz w:val="28"/>
          <w:szCs w:val="28"/>
        </w:rPr>
        <w:t xml:space="preserve"> </w:t>
      </w:r>
    </w:p>
    <w:p w:rsidR="000A41AE" w:rsidRPr="006F5810" w:rsidRDefault="00AE540A" w:rsidP="00E0296D">
      <w:pPr>
        <w:spacing w:line="600" w:lineRule="exact"/>
        <w:ind w:firstLineChars="100" w:firstLine="280"/>
        <w:rPr>
          <w:rFonts w:ascii="仿宋_GB2312" w:eastAsia="仿宋_GB2312"/>
          <w:sz w:val="32"/>
          <w:szCs w:val="32"/>
        </w:rPr>
      </w:pPr>
      <w:r w:rsidRPr="000335A7">
        <w:rPr>
          <w:rFonts w:ascii="仿宋_GB2312" w:eastAsia="仿宋_GB2312" w:hint="eastAsia"/>
          <w:sz w:val="28"/>
          <w:szCs w:val="28"/>
        </w:rPr>
        <w:t>宁夏回族自治区教育厅办公室</w:t>
      </w:r>
      <w:r>
        <w:rPr>
          <w:rFonts w:ascii="仿宋_GB2312" w:eastAsia="仿宋_GB2312" w:hint="eastAsia"/>
          <w:sz w:val="28"/>
          <w:szCs w:val="28"/>
        </w:rPr>
        <w:t xml:space="preserve">            </w:t>
      </w:r>
      <w:r w:rsidR="00E0296D">
        <w:rPr>
          <w:rFonts w:ascii="仿宋_GB2312" w:eastAsia="仿宋_GB2312"/>
          <w:sz w:val="28"/>
          <w:szCs w:val="28"/>
        </w:rPr>
        <w:t xml:space="preserve"> </w:t>
      </w:r>
      <w:r>
        <w:rPr>
          <w:rFonts w:ascii="仿宋_GB2312" w:eastAsia="仿宋_GB2312" w:hint="eastAsia"/>
          <w:sz w:val="28"/>
          <w:szCs w:val="28"/>
        </w:rPr>
        <w:t xml:space="preserve"> 201</w:t>
      </w:r>
      <w:r w:rsidR="00672EFF">
        <w:rPr>
          <w:rFonts w:ascii="仿宋_GB2312" w:eastAsia="仿宋_GB2312" w:hint="eastAsia"/>
          <w:sz w:val="28"/>
          <w:szCs w:val="28"/>
        </w:rPr>
        <w:t>8</w:t>
      </w:r>
      <w:r>
        <w:rPr>
          <w:rFonts w:ascii="仿宋_GB2312" w:eastAsia="仿宋_GB2312" w:hint="eastAsia"/>
          <w:sz w:val="28"/>
          <w:szCs w:val="28"/>
        </w:rPr>
        <w:t>年</w:t>
      </w:r>
      <w:r w:rsidR="00E0296D">
        <w:rPr>
          <w:rFonts w:ascii="仿宋_GB2312" w:eastAsia="仿宋_GB2312"/>
          <w:sz w:val="28"/>
          <w:szCs w:val="28"/>
        </w:rPr>
        <w:t>7</w:t>
      </w:r>
      <w:r>
        <w:rPr>
          <w:rFonts w:ascii="仿宋_GB2312" w:eastAsia="仿宋_GB2312" w:hint="eastAsia"/>
          <w:sz w:val="28"/>
          <w:szCs w:val="28"/>
        </w:rPr>
        <w:t>月</w:t>
      </w:r>
      <w:r w:rsidR="00E0296D">
        <w:rPr>
          <w:rFonts w:ascii="仿宋_GB2312" w:eastAsia="仿宋_GB2312"/>
          <w:sz w:val="28"/>
          <w:szCs w:val="28"/>
        </w:rPr>
        <w:t>31</w:t>
      </w:r>
      <w:r>
        <w:rPr>
          <w:rFonts w:ascii="仿宋_GB2312" w:eastAsia="仿宋_GB2312" w:hint="eastAsia"/>
          <w:sz w:val="28"/>
          <w:szCs w:val="28"/>
        </w:rPr>
        <w:t>日印发</w:t>
      </w:r>
    </w:p>
    <w:sectPr w:rsidR="000A41AE" w:rsidRPr="006F5810">
      <w:pgSz w:w="11906" w:h="16838" w:code="9"/>
      <w:pgMar w:top="1701" w:right="1531" w:bottom="1418"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7A"/>
    <w:family w:val="auto"/>
    <w:pitch w:val="variable"/>
    <w:sig w:usb0="00000000" w:usb1="080E0000" w:usb2="00000010" w:usb3="00000000" w:csb0="00040000" w:csb1="00000000"/>
  </w:font>
  <w:font w:name="仿宋_GB2312">
    <w:altName w:val="微软雅黑"/>
    <w:charset w:val="7A"/>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L09nJ3IPslE09uSsia66zvd6vFk=" w:salt="YTOC5LFXWxZ4h85lN2HBhg=="/>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47D10"/>
    <w:rsid w:val="0005212C"/>
    <w:rsid w:val="0006031F"/>
    <w:rsid w:val="000728FB"/>
    <w:rsid w:val="000A41AE"/>
    <w:rsid w:val="00116D32"/>
    <w:rsid w:val="001173E4"/>
    <w:rsid w:val="001E1D1A"/>
    <w:rsid w:val="0023125E"/>
    <w:rsid w:val="0023760C"/>
    <w:rsid w:val="00283101"/>
    <w:rsid w:val="003C00B6"/>
    <w:rsid w:val="003D6CE0"/>
    <w:rsid w:val="003F62BE"/>
    <w:rsid w:val="0042219B"/>
    <w:rsid w:val="00481392"/>
    <w:rsid w:val="004A5709"/>
    <w:rsid w:val="00502A6E"/>
    <w:rsid w:val="00562DE7"/>
    <w:rsid w:val="00593F7F"/>
    <w:rsid w:val="00643024"/>
    <w:rsid w:val="00672EFF"/>
    <w:rsid w:val="006A0744"/>
    <w:rsid w:val="006B6A34"/>
    <w:rsid w:val="006F5810"/>
    <w:rsid w:val="007B2C16"/>
    <w:rsid w:val="007E584F"/>
    <w:rsid w:val="007F2A9D"/>
    <w:rsid w:val="00864754"/>
    <w:rsid w:val="008755C5"/>
    <w:rsid w:val="00894E29"/>
    <w:rsid w:val="00896925"/>
    <w:rsid w:val="00943B88"/>
    <w:rsid w:val="0096482A"/>
    <w:rsid w:val="009A5A51"/>
    <w:rsid w:val="00A1742C"/>
    <w:rsid w:val="00A22420"/>
    <w:rsid w:val="00A643A8"/>
    <w:rsid w:val="00AA2104"/>
    <w:rsid w:val="00AC56E6"/>
    <w:rsid w:val="00AE14E2"/>
    <w:rsid w:val="00AE540A"/>
    <w:rsid w:val="00AF22AC"/>
    <w:rsid w:val="00B0624B"/>
    <w:rsid w:val="00C126B1"/>
    <w:rsid w:val="00C700A3"/>
    <w:rsid w:val="00D25A9B"/>
    <w:rsid w:val="00D42BDF"/>
    <w:rsid w:val="00D6096C"/>
    <w:rsid w:val="00D65DA8"/>
    <w:rsid w:val="00D66660"/>
    <w:rsid w:val="00D77248"/>
    <w:rsid w:val="00D93275"/>
    <w:rsid w:val="00DC6B4D"/>
    <w:rsid w:val="00E0296D"/>
    <w:rsid w:val="00EA7094"/>
    <w:rsid w:val="00F23544"/>
    <w:rsid w:val="00F262F0"/>
    <w:rsid w:val="00FA4262"/>
    <w:rsid w:val="00FA5F94"/>
    <w:rsid w:val="00FE5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rPr>
      <w:rFonts w:ascii="Calibri" w:eastAsia="宋体" w:hAnsi="Calibri"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character" w:customStyle="1" w:styleId="Char">
    <w:name w:val="页眉 Char"/>
    <w:link w:val="a3"/>
    <w:rPr>
      <w:rFonts w:ascii="Calibri" w:eastAsia="宋体" w:hAnsi="Calibri" w:cs="Times New Roman"/>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0">
    <w:name w:val="页脚 Char"/>
    <w:link w:val="a4"/>
    <w:rPr>
      <w:rFonts w:ascii="Calibri" w:eastAsia="宋体" w:hAnsi="Calibri" w:cs="Times New Roman"/>
      <w:sz w:val="18"/>
      <w:szCs w:val="18"/>
    </w:rPr>
  </w:style>
  <w:style w:type="paragraph" w:styleId="a4">
    <w:name w:val="footer"/>
    <w:basedOn w:val="a"/>
    <w:link w:val="Char0"/>
    <w:pPr>
      <w:tabs>
        <w:tab w:val="center" w:pos="4153"/>
        <w:tab w:val="right" w:pos="8306"/>
      </w:tabs>
      <w:snapToGrid w:val="0"/>
      <w:jc w:val="left"/>
    </w:pPr>
    <w:rPr>
      <w:rFonts w:ascii="Calibri" w:hAnsi="Calibri"/>
      <w:kern w:val="0"/>
      <w:sz w:val="18"/>
      <w:szCs w:val="18"/>
      <w:lang/>
    </w:rPr>
  </w:style>
  <w:style w:type="character" w:customStyle="1" w:styleId="Char1">
    <w:name w:val="批注框文本 Char"/>
    <w:link w:val="a5"/>
    <w:rPr>
      <w:rFonts w:ascii="Times New Roman" w:eastAsia="宋体" w:hAnsi="Times New Roman" w:cs="Times New Roman"/>
      <w:kern w:val="2"/>
      <w:sz w:val="18"/>
      <w:szCs w:val="18"/>
    </w:rPr>
  </w:style>
  <w:style w:type="paragraph" w:styleId="a5">
    <w:name w:val="Balloon Text"/>
    <w:basedOn w:val="a"/>
    <w:link w:val="Char1"/>
    <w:rPr>
      <w:rFonts w:ascii="Calibri" w:hAnsi="Calibri"/>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activeX/activeX2.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xbany</cp:lastModifiedBy>
  <cp:revision>2</cp:revision>
  <dcterms:created xsi:type="dcterms:W3CDTF">2018-09-05T07:33:00Z</dcterms:created>
  <dcterms:modified xsi:type="dcterms:W3CDTF">2018-09-05T07:33:00Z</dcterms:modified>
</cp:coreProperties>
</file>